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AA4" w:rsidRDefault="00E11AA4" w:rsidP="00E11AA4">
      <w:pPr>
        <w:contextualSpacing/>
        <w:jc w:val="center"/>
        <w:rPr>
          <w:rFonts w:ascii="Times New Roman" w:hAnsi="Times New Roman" w:cs="Times New Roman"/>
          <w:b/>
          <w:lang w:val="uk-UA"/>
        </w:rPr>
      </w:pPr>
      <w:r w:rsidRPr="00D9659B">
        <w:rPr>
          <w:rFonts w:ascii="Times New Roman" w:hAnsi="Times New Roman" w:cs="Times New Roman"/>
          <w:b/>
          <w:lang w:val="uk-UA"/>
        </w:rPr>
        <w:t xml:space="preserve">Повідомлення про підсумки голосування з питань порядку денного </w:t>
      </w:r>
      <w:r w:rsidRPr="00D9659B">
        <w:rPr>
          <w:rFonts w:ascii="Times New Roman" w:hAnsi="Times New Roman" w:cs="Times New Roman"/>
          <w:b/>
          <w:color w:val="000000"/>
          <w:lang w:val="uk-UA"/>
        </w:rPr>
        <w:t xml:space="preserve">позачергових загальних зборів акціонерів </w:t>
      </w:r>
      <w:r w:rsidRPr="00D9659B">
        <w:rPr>
          <w:rFonts w:ascii="Times New Roman" w:hAnsi="Times New Roman" w:cs="Times New Roman"/>
          <w:b/>
        </w:rPr>
        <w:t>ПРИВАТН</w:t>
      </w:r>
      <w:r w:rsidRPr="00D9659B">
        <w:rPr>
          <w:rFonts w:ascii="Times New Roman" w:hAnsi="Times New Roman" w:cs="Times New Roman"/>
          <w:b/>
          <w:lang w:val="uk-UA"/>
        </w:rPr>
        <w:t>ОГО</w:t>
      </w:r>
      <w:r w:rsidRPr="00D9659B">
        <w:rPr>
          <w:rFonts w:ascii="Times New Roman" w:hAnsi="Times New Roman" w:cs="Times New Roman"/>
          <w:b/>
          <w:caps/>
        </w:rPr>
        <w:t xml:space="preserve"> акціонерн</w:t>
      </w:r>
      <w:r w:rsidRPr="00D9659B">
        <w:rPr>
          <w:rFonts w:ascii="Times New Roman" w:hAnsi="Times New Roman" w:cs="Times New Roman"/>
          <w:b/>
          <w:caps/>
          <w:lang w:val="uk-UA"/>
        </w:rPr>
        <w:t>ОГО</w:t>
      </w:r>
      <w:r w:rsidRPr="00D9659B">
        <w:rPr>
          <w:rFonts w:ascii="Times New Roman" w:hAnsi="Times New Roman" w:cs="Times New Roman"/>
          <w:b/>
          <w:caps/>
        </w:rPr>
        <w:t xml:space="preserve"> товариств</w:t>
      </w:r>
      <w:r w:rsidRPr="00D9659B">
        <w:rPr>
          <w:rFonts w:ascii="Times New Roman" w:hAnsi="Times New Roman" w:cs="Times New Roman"/>
          <w:b/>
          <w:caps/>
          <w:lang w:val="uk-UA"/>
        </w:rPr>
        <w:t>А</w:t>
      </w:r>
      <w:r w:rsidRPr="00D9659B">
        <w:rPr>
          <w:rFonts w:ascii="Times New Roman" w:hAnsi="Times New Roman" w:cs="Times New Roman"/>
          <w:b/>
          <w:caps/>
        </w:rPr>
        <w:t xml:space="preserve"> </w:t>
      </w:r>
      <w:r w:rsidRPr="00D9659B">
        <w:rPr>
          <w:rFonts w:ascii="Times New Roman" w:hAnsi="Times New Roman" w:cs="Times New Roman"/>
          <w:b/>
          <w:lang w:val="uk-UA"/>
        </w:rPr>
        <w:t>"</w:t>
      </w:r>
      <w:r w:rsidRPr="00D9659B">
        <w:rPr>
          <w:rFonts w:ascii="Times New Roman" w:hAnsi="Times New Roman" w:cs="Times New Roman"/>
          <w:b/>
        </w:rPr>
        <w:t>ГІПРОЦИВІЛЬПРОМБУД</w:t>
      </w:r>
      <w:r w:rsidRPr="00D9659B">
        <w:rPr>
          <w:rFonts w:ascii="Times New Roman" w:hAnsi="Times New Roman" w:cs="Times New Roman"/>
          <w:b/>
          <w:lang w:val="uk-UA"/>
        </w:rPr>
        <w:t>"</w:t>
      </w:r>
    </w:p>
    <w:p w:rsidR="00E11AA4" w:rsidRPr="00D9659B" w:rsidRDefault="00E11AA4" w:rsidP="00E11AA4">
      <w:pPr>
        <w:contextualSpacing/>
        <w:jc w:val="center"/>
        <w:rPr>
          <w:rFonts w:ascii="Times New Roman" w:hAnsi="Times New Roman" w:cs="Times New Roman"/>
          <w:b/>
          <w:lang w:val="uk-UA"/>
        </w:rPr>
      </w:pPr>
      <w:r w:rsidRPr="00D9659B">
        <w:rPr>
          <w:rFonts w:ascii="Times New Roman" w:hAnsi="Times New Roman" w:cs="Times New Roman"/>
          <w:b/>
          <w:lang w:val="uk-UA"/>
        </w:rPr>
        <w:t>(надалі – Товариство), які відбулись 12 грудня 2018 року</w:t>
      </w:r>
    </w:p>
    <w:p w:rsidR="00E11AA4" w:rsidRPr="00D9659B" w:rsidRDefault="00E11AA4" w:rsidP="00E11AA4">
      <w:pPr>
        <w:tabs>
          <w:tab w:val="right" w:pos="10080"/>
        </w:tabs>
        <w:spacing w:after="0" w:line="240" w:lineRule="auto"/>
        <w:rPr>
          <w:rFonts w:ascii="Times New Roman" w:hAnsi="Times New Roman" w:cs="Times New Roman"/>
          <w:lang w:val="uk-UA"/>
        </w:rPr>
      </w:pPr>
    </w:p>
    <w:p w:rsidR="00E11AA4" w:rsidRPr="00D9659B" w:rsidRDefault="00E11AA4" w:rsidP="00E11AA4">
      <w:pPr>
        <w:spacing w:after="0" w:line="240" w:lineRule="auto"/>
        <w:contextualSpacing/>
        <w:jc w:val="both"/>
        <w:rPr>
          <w:rFonts w:ascii="Times New Roman" w:hAnsi="Times New Roman" w:cs="Times New Roman"/>
          <w:color w:val="000000"/>
          <w:lang w:val="uk-UA"/>
        </w:rPr>
      </w:pPr>
      <w:r w:rsidRPr="00D9659B">
        <w:rPr>
          <w:rFonts w:ascii="Times New Roman" w:hAnsi="Times New Roman" w:cs="Times New Roman"/>
          <w:color w:val="000000"/>
          <w:lang w:val="uk-UA"/>
        </w:rPr>
        <w:t>Дата проведення позачергових загальних зборів акціонерів Товариства (надалі – Загальні збори): 12 грудня 2018 року.</w:t>
      </w:r>
    </w:p>
    <w:p w:rsidR="00E11AA4" w:rsidRPr="00D9659B" w:rsidRDefault="00E11AA4" w:rsidP="00E11AA4">
      <w:pPr>
        <w:spacing w:after="0" w:line="240" w:lineRule="auto"/>
        <w:contextualSpacing/>
        <w:jc w:val="both"/>
        <w:rPr>
          <w:rFonts w:ascii="Times New Roman" w:hAnsi="Times New Roman" w:cs="Times New Roman"/>
          <w:lang w:val="uk-UA"/>
        </w:rPr>
      </w:pPr>
      <w:r w:rsidRPr="00D9659B">
        <w:rPr>
          <w:rFonts w:ascii="Times New Roman" w:hAnsi="Times New Roman" w:cs="Times New Roman"/>
          <w:color w:val="000000"/>
          <w:lang w:val="uk-UA"/>
        </w:rPr>
        <w:t xml:space="preserve">Місце проведення Загальних зборів: </w:t>
      </w:r>
      <w:r w:rsidRPr="00D9659B">
        <w:rPr>
          <w:rFonts w:ascii="Times New Roman" w:hAnsi="Times New Roman" w:cs="Times New Roman"/>
          <w:lang w:val="uk-UA"/>
        </w:rPr>
        <w:t xml:space="preserve">Україна, 01054, м. Київ, вул. </w:t>
      </w:r>
      <w:proofErr w:type="spellStart"/>
      <w:r w:rsidRPr="00D9659B">
        <w:rPr>
          <w:rFonts w:ascii="Times New Roman" w:hAnsi="Times New Roman" w:cs="Times New Roman"/>
          <w:lang w:val="uk-UA"/>
        </w:rPr>
        <w:t>Бульварно-Кудрявська</w:t>
      </w:r>
      <w:proofErr w:type="spellEnd"/>
      <w:r w:rsidRPr="00D9659B">
        <w:rPr>
          <w:rFonts w:ascii="Times New Roman" w:hAnsi="Times New Roman" w:cs="Times New Roman"/>
          <w:lang w:val="uk-UA"/>
        </w:rPr>
        <w:t>, 26, приймальня, к. 207.</w:t>
      </w:r>
    </w:p>
    <w:p w:rsidR="00E11AA4" w:rsidRPr="00D9659B" w:rsidRDefault="00E11AA4" w:rsidP="00E11AA4">
      <w:pPr>
        <w:spacing w:after="0" w:line="240" w:lineRule="auto"/>
        <w:contextualSpacing/>
        <w:jc w:val="both"/>
        <w:rPr>
          <w:rFonts w:ascii="Times New Roman" w:hAnsi="Times New Roman" w:cs="Times New Roman"/>
          <w:color w:val="000000"/>
          <w:lang w:val="uk-UA"/>
        </w:rPr>
      </w:pPr>
      <w:r w:rsidRPr="00D9659B">
        <w:rPr>
          <w:rFonts w:ascii="Times New Roman" w:hAnsi="Times New Roman" w:cs="Times New Roman"/>
          <w:color w:val="000000"/>
          <w:lang w:val="uk-UA"/>
        </w:rPr>
        <w:t>Початок проведення Загальних зборів: о</w:t>
      </w:r>
      <w:r w:rsidRPr="00D9659B">
        <w:rPr>
          <w:rFonts w:ascii="Times New Roman" w:hAnsi="Times New Roman" w:cs="Times New Roman"/>
          <w:i/>
          <w:color w:val="000000"/>
          <w:lang w:val="uk-UA"/>
        </w:rPr>
        <w:t xml:space="preserve"> </w:t>
      </w:r>
      <w:r w:rsidRPr="00D9659B">
        <w:rPr>
          <w:rFonts w:ascii="Times New Roman" w:hAnsi="Times New Roman" w:cs="Times New Roman"/>
          <w:color w:val="000000"/>
          <w:lang w:val="uk-UA"/>
        </w:rPr>
        <w:t>14 год. 00 хв.</w:t>
      </w:r>
    </w:p>
    <w:p w:rsidR="00E11AA4" w:rsidRPr="00D9659B" w:rsidRDefault="00E11AA4" w:rsidP="00E11AA4">
      <w:pPr>
        <w:tabs>
          <w:tab w:val="right" w:pos="10080"/>
        </w:tabs>
        <w:spacing w:after="0" w:line="240" w:lineRule="auto"/>
        <w:rPr>
          <w:rFonts w:ascii="Times New Roman" w:hAnsi="Times New Roman" w:cs="Times New Roman"/>
          <w:lang w:val="uk-UA"/>
        </w:rPr>
      </w:pPr>
      <w:r w:rsidRPr="00D9659B">
        <w:rPr>
          <w:rFonts w:ascii="Times New Roman" w:hAnsi="Times New Roman" w:cs="Times New Roman"/>
          <w:lang w:val="uk-UA"/>
        </w:rPr>
        <w:t>Дата проведення голосування: 12 грудня 2018 року</w:t>
      </w:r>
    </w:p>
    <w:p w:rsidR="00E11AA4" w:rsidRPr="00D9659B" w:rsidRDefault="00E11AA4" w:rsidP="00E11AA4">
      <w:pPr>
        <w:pStyle w:val="a3"/>
        <w:ind w:left="0"/>
        <w:contextualSpacing/>
        <w:jc w:val="both"/>
        <w:rPr>
          <w:b/>
          <w:bCs/>
          <w:sz w:val="22"/>
          <w:szCs w:val="22"/>
          <w:u w:val="single"/>
          <w:lang w:val="uk-UA"/>
        </w:rPr>
      </w:pPr>
    </w:p>
    <w:p w:rsidR="00E11AA4" w:rsidRPr="00D9659B" w:rsidRDefault="00E11AA4" w:rsidP="00E11AA4">
      <w:pPr>
        <w:pStyle w:val="a3"/>
        <w:ind w:left="0"/>
        <w:contextualSpacing/>
        <w:jc w:val="both"/>
        <w:rPr>
          <w:sz w:val="22"/>
          <w:szCs w:val="22"/>
          <w:lang w:val="uk-UA"/>
        </w:rPr>
      </w:pPr>
      <w:r w:rsidRPr="00D57105">
        <w:rPr>
          <w:b/>
          <w:bCs/>
          <w:sz w:val="22"/>
          <w:szCs w:val="22"/>
          <w:lang w:val="uk-UA"/>
        </w:rPr>
        <w:t>Перше</w:t>
      </w:r>
      <w:r w:rsidRPr="00D57105">
        <w:rPr>
          <w:b/>
          <w:sz w:val="22"/>
          <w:szCs w:val="22"/>
          <w:lang w:val="uk-UA"/>
        </w:rPr>
        <w:t xml:space="preserve"> питання порядку денного:</w:t>
      </w:r>
      <w:r w:rsidRPr="00D9659B">
        <w:rPr>
          <w:sz w:val="22"/>
          <w:szCs w:val="22"/>
          <w:lang w:val="uk-UA"/>
        </w:rPr>
        <w:t xml:space="preserve"> Про обрання Лічильної комісії.</w:t>
      </w:r>
    </w:p>
    <w:p w:rsidR="00E11AA4" w:rsidRPr="00D9659B" w:rsidRDefault="00E11AA4" w:rsidP="00E11AA4">
      <w:pPr>
        <w:spacing w:after="0" w:line="240" w:lineRule="auto"/>
        <w:contextualSpacing/>
        <w:jc w:val="both"/>
        <w:rPr>
          <w:rFonts w:ascii="Times New Roman" w:hAnsi="Times New Roman" w:cs="Times New Roman"/>
          <w:b/>
          <w:lang w:val="uk-UA"/>
        </w:rPr>
      </w:pPr>
      <w:r w:rsidRPr="00D9659B">
        <w:rPr>
          <w:rFonts w:ascii="Times New Roman" w:hAnsi="Times New Roman" w:cs="Times New Roman"/>
          <w:b/>
          <w:lang w:val="uk-UA"/>
        </w:rPr>
        <w:t>Прийняте рішення:</w:t>
      </w:r>
    </w:p>
    <w:p w:rsidR="00E11AA4" w:rsidRPr="00D9659B" w:rsidRDefault="00E11AA4" w:rsidP="00E11AA4">
      <w:pPr>
        <w:spacing w:after="0" w:line="240" w:lineRule="auto"/>
        <w:contextualSpacing/>
        <w:jc w:val="both"/>
        <w:rPr>
          <w:rFonts w:ascii="Times New Roman" w:hAnsi="Times New Roman" w:cs="Times New Roman"/>
          <w:lang w:val="uk-UA"/>
        </w:rPr>
      </w:pPr>
      <w:r w:rsidRPr="00D9659B">
        <w:rPr>
          <w:rFonts w:ascii="Times New Roman" w:hAnsi="Times New Roman" w:cs="Times New Roman"/>
          <w:lang w:val="uk-UA"/>
        </w:rPr>
        <w:t xml:space="preserve">Обрати лічильну комісію у кількості З-х осіб у наступному складі: </w:t>
      </w:r>
    </w:p>
    <w:p w:rsidR="00E11AA4" w:rsidRPr="00D9659B" w:rsidRDefault="00E11AA4" w:rsidP="00E11AA4">
      <w:pPr>
        <w:spacing w:after="0" w:line="240" w:lineRule="auto"/>
        <w:jc w:val="both"/>
        <w:rPr>
          <w:rFonts w:ascii="Times New Roman" w:hAnsi="Times New Roman" w:cs="Times New Roman"/>
          <w:lang w:val="uk-UA"/>
        </w:rPr>
      </w:pPr>
      <w:r w:rsidRPr="00D9659B">
        <w:rPr>
          <w:rFonts w:ascii="Times New Roman" w:hAnsi="Times New Roman" w:cs="Times New Roman"/>
          <w:lang w:val="uk-UA"/>
        </w:rPr>
        <w:t>Голова комісії – Гур</w:t>
      </w:r>
      <w:r w:rsidRPr="00D9659B">
        <w:rPr>
          <w:rFonts w:ascii="Times New Roman" w:hAnsi="Times New Roman" w:cs="Times New Roman"/>
          <w:lang w:val="en-US"/>
        </w:rPr>
        <w:t>’</w:t>
      </w:r>
      <w:proofErr w:type="spellStart"/>
      <w:r w:rsidRPr="00D9659B">
        <w:rPr>
          <w:rFonts w:ascii="Times New Roman" w:hAnsi="Times New Roman" w:cs="Times New Roman"/>
          <w:lang w:val="uk-UA"/>
        </w:rPr>
        <w:t>єв</w:t>
      </w:r>
      <w:proofErr w:type="spellEnd"/>
      <w:r w:rsidRPr="00D9659B">
        <w:rPr>
          <w:rFonts w:ascii="Times New Roman" w:hAnsi="Times New Roman" w:cs="Times New Roman"/>
          <w:lang w:val="uk-UA"/>
        </w:rPr>
        <w:t xml:space="preserve"> О.А.; Член комісії – </w:t>
      </w:r>
      <w:proofErr w:type="spellStart"/>
      <w:r w:rsidRPr="00D9659B">
        <w:rPr>
          <w:rFonts w:ascii="Times New Roman" w:hAnsi="Times New Roman" w:cs="Times New Roman"/>
          <w:bCs/>
          <w:lang w:val="uk-UA"/>
        </w:rPr>
        <w:t>Бєскова</w:t>
      </w:r>
      <w:proofErr w:type="spellEnd"/>
      <w:r w:rsidRPr="00D9659B">
        <w:rPr>
          <w:rFonts w:ascii="Times New Roman" w:hAnsi="Times New Roman" w:cs="Times New Roman"/>
          <w:bCs/>
          <w:lang w:val="uk-UA"/>
        </w:rPr>
        <w:t xml:space="preserve"> Л.В.; </w:t>
      </w:r>
      <w:r w:rsidRPr="00D9659B">
        <w:rPr>
          <w:rFonts w:ascii="Times New Roman" w:hAnsi="Times New Roman" w:cs="Times New Roman"/>
          <w:lang w:val="uk-UA"/>
        </w:rPr>
        <w:t xml:space="preserve">Член комісії – </w:t>
      </w:r>
      <w:r w:rsidRPr="00D9659B">
        <w:rPr>
          <w:rFonts w:ascii="Times New Roman" w:hAnsi="Times New Roman" w:cs="Times New Roman"/>
          <w:bCs/>
          <w:lang w:val="uk-UA"/>
        </w:rPr>
        <w:t xml:space="preserve">Кравченко І.В. </w:t>
      </w:r>
    </w:p>
    <w:p w:rsidR="00E11AA4" w:rsidRPr="00D9659B" w:rsidRDefault="00E11AA4" w:rsidP="00E11AA4">
      <w:pPr>
        <w:pStyle w:val="10"/>
        <w:rPr>
          <w:b/>
          <w:sz w:val="22"/>
          <w:szCs w:val="22"/>
          <w:u w:val="single"/>
          <w:lang w:val="uk-UA"/>
        </w:rPr>
      </w:pPr>
      <w:r w:rsidRPr="00D9659B">
        <w:rPr>
          <w:b/>
          <w:sz w:val="22"/>
          <w:szCs w:val="22"/>
          <w:lang w:val="uk-UA"/>
        </w:rPr>
        <w:t>Підсумки голосування:</w:t>
      </w:r>
      <w:r w:rsidRPr="00D9659B">
        <w:rPr>
          <w:b/>
          <w:sz w:val="22"/>
          <w:szCs w:val="22"/>
          <w:u w:val="single"/>
          <w:lang w:val="uk-UA"/>
        </w:rPr>
        <w:t xml:space="preserve"> </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«За» – 11 305</w:t>
      </w:r>
      <w:r w:rsidRPr="00D9659B">
        <w:rPr>
          <w:rFonts w:ascii="Times New Roman" w:hAnsi="Times New Roman"/>
          <w:bCs/>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«Проти» – 0</w:t>
      </w:r>
      <w:r w:rsidRPr="00D9659B">
        <w:rPr>
          <w:rFonts w:ascii="Times New Roman" w:hAnsi="Times New Roman"/>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Утримались» – 0</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spacing w:after="0" w:line="240" w:lineRule="auto"/>
        <w:contextualSpacing/>
        <w:jc w:val="both"/>
        <w:rPr>
          <w:rFonts w:ascii="Times New Roman" w:hAnsi="Times New Roman" w:cs="Times New Roman"/>
          <w:bCs/>
          <w:lang w:val="uk-UA"/>
        </w:rPr>
      </w:pPr>
      <w:r w:rsidRPr="00D9659B">
        <w:rPr>
          <w:rFonts w:ascii="Times New Roman" w:hAnsi="Times New Roman" w:cs="Times New Roman"/>
          <w:b/>
          <w:lang w:val="uk-UA"/>
        </w:rPr>
        <w:t>Кількість голосів акціонерів, які не брали участь в голосуванні</w:t>
      </w:r>
      <w:r w:rsidRPr="00D9659B">
        <w:rPr>
          <w:rFonts w:ascii="Times New Roman" w:hAnsi="Times New Roman" w:cs="Times New Roman"/>
          <w:b/>
          <w:bCs/>
          <w:lang w:val="uk-UA"/>
        </w:rPr>
        <w:t xml:space="preserve"> – 0</w:t>
      </w:r>
      <w:r w:rsidRPr="00D9659B">
        <w:rPr>
          <w:rFonts w:ascii="Times New Roman" w:hAnsi="Times New Roman" w:cs="Times New Roman"/>
          <w:b/>
          <w:lang w:val="uk-UA"/>
        </w:rPr>
        <w:t xml:space="preserve"> </w:t>
      </w:r>
      <w:r w:rsidRPr="00D9659B">
        <w:rPr>
          <w:rFonts w:ascii="Times New Roman" w:hAnsi="Times New Roman" w:cs="Times New Roman"/>
          <w:lang w:val="uk-UA"/>
        </w:rPr>
        <w:t>голосів акціонерів,</w:t>
      </w:r>
      <w:r w:rsidRPr="00D9659B">
        <w:rPr>
          <w:rFonts w:ascii="Times New Roman" w:hAnsi="Times New Roman" w:cs="Times New Roman"/>
          <w:b/>
          <w:lang w:val="uk-UA"/>
        </w:rPr>
        <w:t xml:space="preserve"> </w:t>
      </w:r>
      <w:r w:rsidRPr="00D9659B">
        <w:rPr>
          <w:rFonts w:ascii="Times New Roman" w:hAnsi="Times New Roman" w:cs="Times New Roman"/>
          <w:lang w:val="uk-UA"/>
        </w:rPr>
        <w:t>або 0 % від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sz w:val="22"/>
          <w:szCs w:val="22"/>
          <w:lang w:val="uk-UA" w:eastAsia="en-US"/>
        </w:rPr>
      </w:pPr>
      <w:r w:rsidRPr="00D9659B">
        <w:rPr>
          <w:rFonts w:ascii="Times New Roman" w:hAnsi="Times New Roman"/>
          <w:b/>
          <w:sz w:val="22"/>
          <w:szCs w:val="22"/>
          <w:lang w:val="uk-UA" w:eastAsia="en-US"/>
        </w:rPr>
        <w:t>Кількість голосів акціонерів за бюлетенями, визнаними недійсними</w:t>
      </w:r>
      <w:r w:rsidRPr="00D9659B">
        <w:rPr>
          <w:rFonts w:ascii="Times New Roman" w:hAnsi="Times New Roman"/>
          <w:sz w:val="22"/>
          <w:szCs w:val="22"/>
          <w:lang w:val="uk-UA" w:eastAsia="en-US"/>
        </w:rPr>
        <w:t xml:space="preserve"> – </w:t>
      </w:r>
      <w:r w:rsidRPr="00D9659B">
        <w:rPr>
          <w:rFonts w:ascii="Times New Roman" w:hAnsi="Times New Roman"/>
          <w:b/>
          <w:sz w:val="22"/>
          <w:szCs w:val="22"/>
          <w:lang w:val="uk-UA" w:eastAsia="en-US"/>
        </w:rPr>
        <w:t xml:space="preserve">0 </w:t>
      </w:r>
      <w:r w:rsidRPr="00D9659B">
        <w:rPr>
          <w:rFonts w:ascii="Times New Roman" w:hAnsi="Times New Roman"/>
          <w:sz w:val="22"/>
          <w:szCs w:val="22"/>
          <w:lang w:val="uk-UA" w:eastAsia="en-US"/>
        </w:rPr>
        <w:t>голосів акціонерів, або 0</w:t>
      </w:r>
      <w:r w:rsidRPr="00D9659B">
        <w:rPr>
          <w:rFonts w:ascii="Times New Roman" w:hAnsi="Times New Roman"/>
          <w:b/>
          <w:bCs/>
          <w:sz w:val="22"/>
          <w:szCs w:val="22"/>
          <w:lang w:val="uk-UA"/>
        </w:rPr>
        <w:t> </w:t>
      </w:r>
      <w:r w:rsidRPr="00D9659B">
        <w:rPr>
          <w:rFonts w:ascii="Times New Roman" w:hAnsi="Times New Roman"/>
          <w:sz w:val="22"/>
          <w:szCs w:val="22"/>
          <w:lang w:val="uk-UA" w:eastAsia="en-US"/>
        </w:rPr>
        <w:t xml:space="preserve">% голосів акціонерів, які зареєструвалися для участі у </w:t>
      </w:r>
      <w:r w:rsidRPr="00D9659B">
        <w:rPr>
          <w:rFonts w:ascii="Times New Roman" w:hAnsi="Times New Roman"/>
          <w:sz w:val="22"/>
          <w:szCs w:val="22"/>
          <w:lang w:val="uk-UA"/>
        </w:rPr>
        <w:t>Загальних зборах</w:t>
      </w:r>
      <w:r w:rsidRPr="00D9659B">
        <w:rPr>
          <w:rFonts w:ascii="Times New Roman" w:hAnsi="Times New Roman"/>
          <w:sz w:val="22"/>
          <w:szCs w:val="22"/>
          <w:lang w:val="uk-UA" w:eastAsia="en-US"/>
        </w:rPr>
        <w:t xml:space="preserve"> та є власниками голосуючих акцій.</w:t>
      </w:r>
    </w:p>
    <w:p w:rsidR="00E11AA4" w:rsidRPr="00D9659B" w:rsidRDefault="00E11AA4" w:rsidP="00E11AA4">
      <w:pPr>
        <w:spacing w:after="0" w:line="240" w:lineRule="auto"/>
        <w:contextualSpacing/>
        <w:jc w:val="both"/>
        <w:rPr>
          <w:rFonts w:ascii="Times New Roman" w:hAnsi="Times New Roman" w:cs="Times New Roman"/>
          <w:lang w:val="uk-UA"/>
        </w:rPr>
      </w:pPr>
      <w:r w:rsidRPr="00D9659B">
        <w:rPr>
          <w:rFonts w:ascii="Times New Roman" w:hAnsi="Times New Roman" w:cs="Times New Roman"/>
          <w:b/>
          <w:lang w:val="uk-UA"/>
        </w:rPr>
        <w:t xml:space="preserve"> </w:t>
      </w:r>
    </w:p>
    <w:p w:rsidR="00E11AA4" w:rsidRPr="00D9659B" w:rsidRDefault="00E11AA4" w:rsidP="00E11AA4">
      <w:pPr>
        <w:pStyle w:val="a3"/>
        <w:ind w:left="0"/>
        <w:contextualSpacing/>
        <w:jc w:val="both"/>
        <w:rPr>
          <w:sz w:val="22"/>
          <w:szCs w:val="22"/>
          <w:lang w:val="uk-UA"/>
        </w:rPr>
      </w:pPr>
      <w:r w:rsidRPr="00D57105">
        <w:rPr>
          <w:b/>
          <w:bCs/>
          <w:sz w:val="22"/>
          <w:szCs w:val="22"/>
          <w:lang w:val="uk-UA"/>
        </w:rPr>
        <w:t xml:space="preserve">Друге </w:t>
      </w:r>
      <w:r w:rsidRPr="00D57105">
        <w:rPr>
          <w:b/>
          <w:sz w:val="22"/>
          <w:szCs w:val="22"/>
          <w:lang w:val="uk-UA"/>
        </w:rPr>
        <w:t>питання порядку денного:</w:t>
      </w:r>
      <w:r w:rsidRPr="00D9659B">
        <w:rPr>
          <w:sz w:val="22"/>
          <w:szCs w:val="22"/>
          <w:lang w:val="uk-UA"/>
        </w:rPr>
        <w:t xml:space="preserve"> Про анулювання викуплених ПрАТ “</w:t>
      </w:r>
      <w:proofErr w:type="spellStart"/>
      <w:r w:rsidRPr="00D9659B">
        <w:rPr>
          <w:sz w:val="22"/>
          <w:szCs w:val="22"/>
          <w:lang w:val="uk-UA"/>
        </w:rPr>
        <w:t>Гіпроцивільпромбуд</w:t>
      </w:r>
      <w:proofErr w:type="spellEnd"/>
      <w:r w:rsidRPr="00D9659B">
        <w:rPr>
          <w:sz w:val="22"/>
          <w:szCs w:val="22"/>
          <w:lang w:val="uk-UA"/>
        </w:rPr>
        <w:t>” акцій без зміни розміру статутного капіталу.</w:t>
      </w:r>
    </w:p>
    <w:p w:rsidR="00E11AA4" w:rsidRPr="00D9659B" w:rsidRDefault="00E11AA4" w:rsidP="00E11AA4">
      <w:pPr>
        <w:spacing w:after="0" w:line="240" w:lineRule="auto"/>
        <w:rPr>
          <w:rFonts w:ascii="Times New Roman" w:hAnsi="Times New Roman" w:cs="Times New Roman"/>
          <w:b/>
          <w:lang w:val="uk-UA"/>
        </w:rPr>
      </w:pPr>
      <w:r w:rsidRPr="00D9659B">
        <w:rPr>
          <w:rFonts w:ascii="Times New Roman" w:hAnsi="Times New Roman" w:cs="Times New Roman"/>
          <w:b/>
          <w:lang w:val="uk-UA"/>
        </w:rPr>
        <w:t>Прийняте рішення:</w:t>
      </w:r>
    </w:p>
    <w:p w:rsidR="00E11AA4" w:rsidRPr="00D9659B" w:rsidRDefault="00E11AA4" w:rsidP="00E11AA4">
      <w:pPr>
        <w:pStyle w:val="a3"/>
        <w:ind w:left="0"/>
        <w:jc w:val="both"/>
        <w:rPr>
          <w:sz w:val="22"/>
          <w:szCs w:val="22"/>
          <w:lang w:val="uk-UA"/>
        </w:rPr>
      </w:pPr>
      <w:r w:rsidRPr="00D9659B">
        <w:rPr>
          <w:sz w:val="22"/>
          <w:szCs w:val="22"/>
          <w:lang w:val="uk-UA"/>
        </w:rPr>
        <w:t>Анулювати викуплені ПрАТ “</w:t>
      </w:r>
      <w:proofErr w:type="spellStart"/>
      <w:r w:rsidRPr="00D9659B">
        <w:rPr>
          <w:sz w:val="22"/>
          <w:szCs w:val="22"/>
          <w:lang w:val="uk-UA"/>
        </w:rPr>
        <w:t>Гіпроцивільпромбуд</w:t>
      </w:r>
      <w:proofErr w:type="spellEnd"/>
      <w:r w:rsidRPr="00D9659B">
        <w:rPr>
          <w:sz w:val="22"/>
          <w:szCs w:val="22"/>
          <w:lang w:val="uk-UA"/>
        </w:rPr>
        <w:t>” 20 491 штук простих іменних акції власного випуску без зміни розміру статутного капіталу та зменшити їх загальну кількості до 13</w:t>
      </w:r>
      <w:r w:rsidRPr="00D9659B">
        <w:rPr>
          <w:bCs/>
          <w:sz w:val="22"/>
          <w:szCs w:val="22"/>
          <w:lang w:val="uk-UA"/>
        </w:rPr>
        <w:t> </w:t>
      </w:r>
      <w:r w:rsidRPr="00D9659B">
        <w:rPr>
          <w:sz w:val="22"/>
          <w:szCs w:val="22"/>
          <w:lang w:val="uk-UA"/>
        </w:rPr>
        <w:t>220 (тринадцять тисяч двісті двадцять) штук простих іменних акцій. Анулювання викуплених ПрАТ “</w:t>
      </w:r>
      <w:proofErr w:type="spellStart"/>
      <w:r w:rsidRPr="00D9659B">
        <w:rPr>
          <w:sz w:val="22"/>
          <w:szCs w:val="22"/>
          <w:lang w:val="uk-UA"/>
        </w:rPr>
        <w:t>Гіпроцивільпромбуд</w:t>
      </w:r>
      <w:proofErr w:type="spellEnd"/>
      <w:r w:rsidRPr="00D9659B">
        <w:rPr>
          <w:sz w:val="22"/>
          <w:szCs w:val="22"/>
          <w:lang w:val="uk-UA"/>
        </w:rPr>
        <w:t>” акцій здійснюється одночасно зі збільшенням номінальної вартості решти акцій до 191,25 грн. за одну просту іменну акцію. Внаслідок цього акція старої номінальної вартості 75,00 грн. за одну просту іменну акцію конвертується в одну просту іменну акцію нової номінальної вартості яка становить 191,25 грн. Конвертація акцій ПрАТ “</w:t>
      </w:r>
      <w:proofErr w:type="spellStart"/>
      <w:r w:rsidRPr="00D9659B">
        <w:rPr>
          <w:sz w:val="22"/>
          <w:szCs w:val="22"/>
          <w:lang w:val="uk-UA"/>
        </w:rPr>
        <w:t>Гіпроцивільпромбуд</w:t>
      </w:r>
      <w:proofErr w:type="spellEnd"/>
      <w:r w:rsidRPr="00D9659B">
        <w:rPr>
          <w:sz w:val="22"/>
          <w:szCs w:val="22"/>
          <w:lang w:val="uk-UA"/>
        </w:rPr>
        <w:t>”,</w:t>
      </w:r>
      <w:r w:rsidRPr="00D9659B">
        <w:rPr>
          <w:color w:val="FF0000"/>
          <w:sz w:val="22"/>
          <w:szCs w:val="22"/>
          <w:lang w:val="uk-UA"/>
        </w:rPr>
        <w:t xml:space="preserve"> </w:t>
      </w:r>
      <w:r w:rsidRPr="00D9659B">
        <w:rPr>
          <w:sz w:val="22"/>
          <w:szCs w:val="22"/>
          <w:lang w:val="uk-UA"/>
        </w:rPr>
        <w:t>здійснюється за коефіцієнтом, який становить 2,55 та характеризує співвідношення номінальної вартості акції ПрАТ “</w:t>
      </w:r>
      <w:proofErr w:type="spellStart"/>
      <w:r w:rsidRPr="00D9659B">
        <w:rPr>
          <w:sz w:val="22"/>
          <w:szCs w:val="22"/>
          <w:lang w:val="uk-UA"/>
        </w:rPr>
        <w:t>Гіпроцивільпромбуд</w:t>
      </w:r>
      <w:proofErr w:type="spellEnd"/>
      <w:r w:rsidRPr="00D9659B">
        <w:rPr>
          <w:sz w:val="22"/>
          <w:szCs w:val="22"/>
          <w:lang w:val="uk-UA"/>
        </w:rPr>
        <w:t>” на дату прийняття рішення про анулювання викуплених акцій без зміни розміру статутного капіталу до нової номінальної вартості яка становить 191,25 грн. за одну просту іменну акцію.</w:t>
      </w:r>
    </w:p>
    <w:p w:rsidR="00E11AA4" w:rsidRPr="00D9659B" w:rsidRDefault="00E11AA4" w:rsidP="00E11AA4">
      <w:pPr>
        <w:pStyle w:val="10"/>
        <w:rPr>
          <w:b/>
          <w:sz w:val="22"/>
          <w:szCs w:val="22"/>
          <w:u w:val="single"/>
          <w:lang w:val="uk-UA"/>
        </w:rPr>
      </w:pPr>
      <w:r w:rsidRPr="00D9659B">
        <w:rPr>
          <w:b/>
          <w:sz w:val="22"/>
          <w:szCs w:val="22"/>
          <w:lang w:val="uk-UA"/>
        </w:rPr>
        <w:t>Підсумки голосування:</w:t>
      </w:r>
      <w:r w:rsidRPr="00D9659B">
        <w:rPr>
          <w:b/>
          <w:sz w:val="22"/>
          <w:szCs w:val="22"/>
          <w:u w:val="single"/>
          <w:lang w:val="uk-UA"/>
        </w:rPr>
        <w:t xml:space="preserve"> </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«За» – 11 305</w:t>
      </w:r>
      <w:r w:rsidRPr="00D9659B">
        <w:rPr>
          <w:rFonts w:ascii="Times New Roman" w:hAnsi="Times New Roman"/>
          <w:bCs/>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«Проти» – 0</w:t>
      </w:r>
      <w:r w:rsidRPr="00D9659B">
        <w:rPr>
          <w:rFonts w:ascii="Times New Roman" w:hAnsi="Times New Roman"/>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Утримались» – 0</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spacing w:after="0" w:line="240" w:lineRule="auto"/>
        <w:contextualSpacing/>
        <w:jc w:val="both"/>
        <w:rPr>
          <w:rFonts w:ascii="Times New Roman" w:hAnsi="Times New Roman" w:cs="Times New Roman"/>
          <w:bCs/>
          <w:lang w:val="uk-UA"/>
        </w:rPr>
      </w:pPr>
      <w:r w:rsidRPr="00D9659B">
        <w:rPr>
          <w:rFonts w:ascii="Times New Roman" w:hAnsi="Times New Roman" w:cs="Times New Roman"/>
          <w:b/>
          <w:lang w:val="uk-UA"/>
        </w:rPr>
        <w:t>Кількість голосів акціонерів, які не брали участь в голосуванні</w:t>
      </w:r>
      <w:r w:rsidRPr="00D9659B">
        <w:rPr>
          <w:rFonts w:ascii="Times New Roman" w:hAnsi="Times New Roman" w:cs="Times New Roman"/>
          <w:b/>
          <w:bCs/>
          <w:lang w:val="uk-UA"/>
        </w:rPr>
        <w:t xml:space="preserve"> – 0</w:t>
      </w:r>
      <w:r w:rsidRPr="00D9659B">
        <w:rPr>
          <w:rFonts w:ascii="Times New Roman" w:hAnsi="Times New Roman" w:cs="Times New Roman"/>
          <w:b/>
          <w:lang w:val="uk-UA"/>
        </w:rPr>
        <w:t xml:space="preserve"> </w:t>
      </w:r>
      <w:r w:rsidRPr="00D9659B">
        <w:rPr>
          <w:rFonts w:ascii="Times New Roman" w:hAnsi="Times New Roman" w:cs="Times New Roman"/>
          <w:lang w:val="uk-UA"/>
        </w:rPr>
        <w:t>голосів акціонерів,</w:t>
      </w:r>
      <w:r w:rsidRPr="00D9659B">
        <w:rPr>
          <w:rFonts w:ascii="Times New Roman" w:hAnsi="Times New Roman" w:cs="Times New Roman"/>
          <w:b/>
          <w:lang w:val="uk-UA"/>
        </w:rPr>
        <w:t xml:space="preserve"> </w:t>
      </w:r>
      <w:r w:rsidRPr="00D9659B">
        <w:rPr>
          <w:rFonts w:ascii="Times New Roman" w:hAnsi="Times New Roman" w:cs="Times New Roman"/>
          <w:lang w:val="uk-UA"/>
        </w:rPr>
        <w:t>або 0 % від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sz w:val="22"/>
          <w:szCs w:val="22"/>
          <w:lang w:val="uk-UA" w:eastAsia="en-US"/>
        </w:rPr>
      </w:pPr>
      <w:r w:rsidRPr="00D9659B">
        <w:rPr>
          <w:rFonts w:ascii="Times New Roman" w:hAnsi="Times New Roman"/>
          <w:b/>
          <w:sz w:val="22"/>
          <w:szCs w:val="22"/>
          <w:lang w:val="uk-UA" w:eastAsia="en-US"/>
        </w:rPr>
        <w:t>Кількість голосів акціонерів за бюлетенями, визнаними недійсними</w:t>
      </w:r>
      <w:r w:rsidRPr="00D9659B">
        <w:rPr>
          <w:rFonts w:ascii="Times New Roman" w:hAnsi="Times New Roman"/>
          <w:sz w:val="22"/>
          <w:szCs w:val="22"/>
          <w:lang w:val="uk-UA" w:eastAsia="en-US"/>
        </w:rPr>
        <w:t xml:space="preserve"> – 0 голосів акціонерів, або 0</w:t>
      </w:r>
      <w:r w:rsidRPr="00D9659B">
        <w:rPr>
          <w:rFonts w:ascii="Times New Roman" w:hAnsi="Times New Roman"/>
          <w:b/>
          <w:bCs/>
          <w:sz w:val="22"/>
          <w:szCs w:val="22"/>
          <w:lang w:val="uk-UA"/>
        </w:rPr>
        <w:t> </w:t>
      </w:r>
      <w:r w:rsidRPr="00D9659B">
        <w:rPr>
          <w:rFonts w:ascii="Times New Roman" w:hAnsi="Times New Roman"/>
          <w:sz w:val="22"/>
          <w:szCs w:val="22"/>
          <w:lang w:val="uk-UA" w:eastAsia="en-US"/>
        </w:rPr>
        <w:t xml:space="preserve">% голосів акціонерів, які зареєструвалися для участі у </w:t>
      </w:r>
      <w:r w:rsidRPr="00D9659B">
        <w:rPr>
          <w:rFonts w:ascii="Times New Roman" w:hAnsi="Times New Roman"/>
          <w:sz w:val="22"/>
          <w:szCs w:val="22"/>
          <w:lang w:val="uk-UA"/>
        </w:rPr>
        <w:t>Загальних зборах</w:t>
      </w:r>
      <w:r w:rsidRPr="00D9659B">
        <w:rPr>
          <w:rFonts w:ascii="Times New Roman" w:hAnsi="Times New Roman"/>
          <w:sz w:val="22"/>
          <w:szCs w:val="22"/>
          <w:lang w:val="uk-UA" w:eastAsia="en-US"/>
        </w:rPr>
        <w:t xml:space="preserve"> та є власниками голосуючих акцій.</w:t>
      </w:r>
    </w:p>
    <w:p w:rsidR="00E11AA4" w:rsidRPr="00D9659B" w:rsidRDefault="00E11AA4" w:rsidP="00E11AA4">
      <w:pPr>
        <w:pStyle w:val="a4"/>
        <w:shd w:val="clear" w:color="auto" w:fill="FFFFFF"/>
        <w:spacing w:before="0" w:beforeAutospacing="0" w:after="0" w:afterAutospacing="0"/>
        <w:jc w:val="both"/>
        <w:rPr>
          <w:b/>
          <w:color w:val="000000"/>
          <w:sz w:val="22"/>
          <w:szCs w:val="22"/>
          <w:lang w:val="uk-UA" w:eastAsia="uk-UA"/>
        </w:rPr>
      </w:pPr>
    </w:p>
    <w:p w:rsidR="00E11AA4" w:rsidRPr="00D9659B" w:rsidRDefault="00E11AA4" w:rsidP="00E11AA4">
      <w:pPr>
        <w:pStyle w:val="a3"/>
        <w:ind w:left="0"/>
        <w:contextualSpacing/>
        <w:jc w:val="both"/>
        <w:rPr>
          <w:sz w:val="22"/>
          <w:szCs w:val="22"/>
          <w:lang w:val="uk-UA"/>
        </w:rPr>
      </w:pPr>
      <w:r w:rsidRPr="00D57105">
        <w:rPr>
          <w:b/>
          <w:bCs/>
          <w:sz w:val="22"/>
          <w:szCs w:val="22"/>
          <w:lang w:val="uk-UA"/>
        </w:rPr>
        <w:t xml:space="preserve">Третє </w:t>
      </w:r>
      <w:r w:rsidRPr="00D57105">
        <w:rPr>
          <w:b/>
          <w:sz w:val="22"/>
          <w:szCs w:val="22"/>
          <w:lang w:val="uk-UA"/>
        </w:rPr>
        <w:t>питання порядку денного:</w:t>
      </w:r>
      <w:r w:rsidRPr="00D9659B">
        <w:rPr>
          <w:b/>
          <w:sz w:val="22"/>
          <w:szCs w:val="22"/>
          <w:lang w:val="uk-UA"/>
        </w:rPr>
        <w:t xml:space="preserve"> </w:t>
      </w:r>
      <w:r w:rsidRPr="00D9659B">
        <w:rPr>
          <w:sz w:val="22"/>
          <w:szCs w:val="22"/>
          <w:lang w:val="uk-UA"/>
        </w:rPr>
        <w:t>Про затвердження результатів діяльності ПрАТ “</w:t>
      </w:r>
      <w:proofErr w:type="spellStart"/>
      <w:r w:rsidRPr="00D9659B">
        <w:rPr>
          <w:sz w:val="22"/>
          <w:szCs w:val="22"/>
          <w:lang w:val="uk-UA"/>
        </w:rPr>
        <w:t>Гіпроцивільпромбуд</w:t>
      </w:r>
      <w:proofErr w:type="spellEnd"/>
      <w:r w:rsidRPr="00D9659B">
        <w:rPr>
          <w:sz w:val="22"/>
          <w:szCs w:val="22"/>
          <w:lang w:val="uk-UA"/>
        </w:rPr>
        <w:t>” за 2017 рік.</w:t>
      </w:r>
    </w:p>
    <w:p w:rsidR="00E11AA4" w:rsidRPr="00D9659B" w:rsidRDefault="00E11AA4" w:rsidP="00E11AA4">
      <w:pPr>
        <w:spacing w:after="0" w:line="240" w:lineRule="auto"/>
        <w:rPr>
          <w:rFonts w:ascii="Times New Roman" w:hAnsi="Times New Roman" w:cs="Times New Roman"/>
          <w:b/>
          <w:lang w:val="uk-UA"/>
        </w:rPr>
      </w:pPr>
      <w:r w:rsidRPr="00D9659B">
        <w:rPr>
          <w:rFonts w:ascii="Times New Roman" w:hAnsi="Times New Roman" w:cs="Times New Roman"/>
          <w:b/>
          <w:lang w:val="uk-UA"/>
        </w:rPr>
        <w:t>Прийняте рішення:</w:t>
      </w:r>
    </w:p>
    <w:p w:rsidR="00E11AA4" w:rsidRPr="00D9659B" w:rsidRDefault="00E11AA4" w:rsidP="00E11AA4">
      <w:pPr>
        <w:pStyle w:val="a3"/>
        <w:ind w:left="0"/>
        <w:contextualSpacing/>
        <w:jc w:val="both"/>
        <w:rPr>
          <w:sz w:val="22"/>
          <w:szCs w:val="22"/>
          <w:lang w:val="uk-UA"/>
        </w:rPr>
      </w:pPr>
      <w:r w:rsidRPr="00D9659B">
        <w:rPr>
          <w:sz w:val="22"/>
          <w:szCs w:val="22"/>
          <w:lang w:val="uk-UA"/>
        </w:rPr>
        <w:t>Затвердити результати діяльності та прибуток отриманий ПрАТ “</w:t>
      </w:r>
      <w:proofErr w:type="spellStart"/>
      <w:r w:rsidRPr="00D9659B">
        <w:rPr>
          <w:sz w:val="22"/>
          <w:szCs w:val="22"/>
          <w:lang w:val="uk-UA"/>
        </w:rPr>
        <w:t>Гіпроцивільпромбуд</w:t>
      </w:r>
      <w:proofErr w:type="spellEnd"/>
      <w:r w:rsidRPr="00D9659B">
        <w:rPr>
          <w:sz w:val="22"/>
          <w:szCs w:val="22"/>
          <w:lang w:val="uk-UA"/>
        </w:rPr>
        <w:t>” у 2017 році.</w:t>
      </w:r>
    </w:p>
    <w:p w:rsidR="00E11AA4" w:rsidRPr="00D9659B" w:rsidRDefault="00E11AA4" w:rsidP="00E11AA4">
      <w:pPr>
        <w:pStyle w:val="10"/>
        <w:rPr>
          <w:b/>
          <w:sz w:val="22"/>
          <w:szCs w:val="22"/>
          <w:u w:val="single"/>
          <w:lang w:val="uk-UA"/>
        </w:rPr>
      </w:pPr>
      <w:r w:rsidRPr="00D9659B">
        <w:rPr>
          <w:b/>
          <w:sz w:val="22"/>
          <w:szCs w:val="22"/>
          <w:lang w:val="uk-UA"/>
        </w:rPr>
        <w:t>Підсумки голосування:</w:t>
      </w:r>
      <w:r w:rsidRPr="00D9659B">
        <w:rPr>
          <w:b/>
          <w:sz w:val="22"/>
          <w:szCs w:val="22"/>
          <w:u w:val="single"/>
          <w:lang w:val="uk-UA"/>
        </w:rPr>
        <w:t xml:space="preserve"> </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«За» – 11 305</w:t>
      </w:r>
      <w:r w:rsidRPr="00D9659B">
        <w:rPr>
          <w:rFonts w:ascii="Times New Roman" w:hAnsi="Times New Roman"/>
          <w:bCs/>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lastRenderedPageBreak/>
        <w:t>«Проти» – 0</w:t>
      </w:r>
      <w:r w:rsidRPr="00D9659B">
        <w:rPr>
          <w:rFonts w:ascii="Times New Roman" w:hAnsi="Times New Roman"/>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Утримались» – 0</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spacing w:after="0" w:line="240" w:lineRule="auto"/>
        <w:contextualSpacing/>
        <w:jc w:val="both"/>
        <w:rPr>
          <w:rFonts w:ascii="Times New Roman" w:hAnsi="Times New Roman" w:cs="Times New Roman"/>
          <w:bCs/>
          <w:lang w:val="uk-UA"/>
        </w:rPr>
      </w:pPr>
      <w:r w:rsidRPr="00D9659B">
        <w:rPr>
          <w:rFonts w:ascii="Times New Roman" w:hAnsi="Times New Roman" w:cs="Times New Roman"/>
          <w:b/>
          <w:lang w:val="uk-UA"/>
        </w:rPr>
        <w:t>Кількість голосів акціонерів, які не брали участь в голосуванні</w:t>
      </w:r>
      <w:r w:rsidRPr="00D9659B">
        <w:rPr>
          <w:rFonts w:ascii="Times New Roman" w:hAnsi="Times New Roman" w:cs="Times New Roman"/>
          <w:b/>
          <w:bCs/>
          <w:lang w:val="uk-UA"/>
        </w:rPr>
        <w:t xml:space="preserve"> – 0</w:t>
      </w:r>
      <w:r w:rsidRPr="00D9659B">
        <w:rPr>
          <w:rFonts w:ascii="Times New Roman" w:hAnsi="Times New Roman" w:cs="Times New Roman"/>
          <w:b/>
          <w:lang w:val="uk-UA"/>
        </w:rPr>
        <w:t xml:space="preserve"> </w:t>
      </w:r>
      <w:r w:rsidRPr="00D9659B">
        <w:rPr>
          <w:rFonts w:ascii="Times New Roman" w:hAnsi="Times New Roman" w:cs="Times New Roman"/>
          <w:lang w:val="uk-UA"/>
        </w:rPr>
        <w:t>голосів акціонерів,</w:t>
      </w:r>
      <w:r w:rsidRPr="00D9659B">
        <w:rPr>
          <w:rFonts w:ascii="Times New Roman" w:hAnsi="Times New Roman" w:cs="Times New Roman"/>
          <w:b/>
          <w:lang w:val="uk-UA"/>
        </w:rPr>
        <w:t xml:space="preserve"> </w:t>
      </w:r>
      <w:r w:rsidRPr="00D9659B">
        <w:rPr>
          <w:rFonts w:ascii="Times New Roman" w:hAnsi="Times New Roman" w:cs="Times New Roman"/>
          <w:lang w:val="uk-UA"/>
        </w:rPr>
        <w:t>або 0 % від голосів акціонерів, які зареєструвалися для участі у Загальних зборах та є власниками голосуючих акцій.</w:t>
      </w:r>
    </w:p>
    <w:p w:rsidR="00E11AA4" w:rsidRDefault="00E11AA4" w:rsidP="00E11AA4">
      <w:pPr>
        <w:pStyle w:val="21"/>
        <w:overflowPunct/>
        <w:autoSpaceDE/>
        <w:autoSpaceDN/>
        <w:adjustRightInd/>
        <w:contextualSpacing/>
        <w:textAlignment w:val="auto"/>
        <w:rPr>
          <w:rFonts w:ascii="Times New Roman" w:hAnsi="Times New Roman"/>
          <w:sz w:val="22"/>
          <w:szCs w:val="22"/>
          <w:lang w:val="uk-UA" w:eastAsia="en-US"/>
        </w:rPr>
      </w:pPr>
      <w:r w:rsidRPr="00D9659B">
        <w:rPr>
          <w:rFonts w:ascii="Times New Roman" w:hAnsi="Times New Roman"/>
          <w:b/>
          <w:sz w:val="22"/>
          <w:szCs w:val="22"/>
          <w:lang w:val="uk-UA" w:eastAsia="en-US"/>
        </w:rPr>
        <w:t>Кількість голосів акціонерів за бюлетенями, визнаними недійсними</w:t>
      </w:r>
      <w:r w:rsidRPr="00D9659B">
        <w:rPr>
          <w:rFonts w:ascii="Times New Roman" w:hAnsi="Times New Roman"/>
          <w:sz w:val="22"/>
          <w:szCs w:val="22"/>
          <w:lang w:val="uk-UA" w:eastAsia="en-US"/>
        </w:rPr>
        <w:t xml:space="preserve"> – </w:t>
      </w:r>
      <w:r w:rsidRPr="00D57105">
        <w:rPr>
          <w:rFonts w:ascii="Times New Roman" w:hAnsi="Times New Roman"/>
          <w:b/>
          <w:sz w:val="22"/>
          <w:szCs w:val="22"/>
          <w:lang w:val="uk-UA" w:eastAsia="en-US"/>
        </w:rPr>
        <w:t>0</w:t>
      </w:r>
      <w:r w:rsidRPr="00D9659B">
        <w:rPr>
          <w:rFonts w:ascii="Times New Roman" w:hAnsi="Times New Roman"/>
          <w:sz w:val="22"/>
          <w:szCs w:val="22"/>
          <w:lang w:val="uk-UA" w:eastAsia="en-US"/>
        </w:rPr>
        <w:t xml:space="preserve"> голосів акціонерів, або </w:t>
      </w:r>
      <w:r w:rsidRPr="00D57105">
        <w:rPr>
          <w:rFonts w:ascii="Times New Roman" w:hAnsi="Times New Roman"/>
          <w:sz w:val="22"/>
          <w:szCs w:val="22"/>
          <w:lang w:val="uk-UA" w:eastAsia="en-US"/>
        </w:rPr>
        <w:t>0</w:t>
      </w:r>
      <w:r w:rsidRPr="00D9659B">
        <w:rPr>
          <w:rFonts w:ascii="Times New Roman" w:hAnsi="Times New Roman"/>
          <w:b/>
          <w:bCs/>
          <w:sz w:val="22"/>
          <w:szCs w:val="22"/>
          <w:lang w:val="uk-UA"/>
        </w:rPr>
        <w:t> </w:t>
      </w:r>
      <w:r w:rsidRPr="00D9659B">
        <w:rPr>
          <w:rFonts w:ascii="Times New Roman" w:hAnsi="Times New Roman"/>
          <w:sz w:val="22"/>
          <w:szCs w:val="22"/>
          <w:lang w:val="uk-UA" w:eastAsia="en-US"/>
        </w:rPr>
        <w:t xml:space="preserve">% голосів акціонерів, які зареєструвалися для участі у </w:t>
      </w:r>
      <w:r w:rsidRPr="00D9659B">
        <w:rPr>
          <w:rFonts w:ascii="Times New Roman" w:hAnsi="Times New Roman"/>
          <w:sz w:val="22"/>
          <w:szCs w:val="22"/>
          <w:lang w:val="uk-UA"/>
        </w:rPr>
        <w:t>Загальних зборах</w:t>
      </w:r>
      <w:r w:rsidRPr="00D9659B">
        <w:rPr>
          <w:rFonts w:ascii="Times New Roman" w:hAnsi="Times New Roman"/>
          <w:sz w:val="22"/>
          <w:szCs w:val="22"/>
          <w:lang w:val="uk-UA" w:eastAsia="en-US"/>
        </w:rPr>
        <w:t xml:space="preserve"> та є власниками голосуючих акцій.</w:t>
      </w:r>
    </w:p>
    <w:p w:rsidR="00E11AA4" w:rsidRPr="00D57105" w:rsidRDefault="00E11AA4" w:rsidP="00E11AA4">
      <w:pPr>
        <w:pStyle w:val="21"/>
        <w:overflowPunct/>
        <w:autoSpaceDE/>
        <w:autoSpaceDN/>
        <w:adjustRightInd/>
        <w:contextualSpacing/>
        <w:textAlignment w:val="auto"/>
        <w:rPr>
          <w:rFonts w:ascii="Times New Roman" w:hAnsi="Times New Roman"/>
          <w:b/>
          <w:lang w:val="uk-UA"/>
        </w:rPr>
      </w:pPr>
      <w:r w:rsidRPr="00D57105">
        <w:rPr>
          <w:rFonts w:ascii="Times New Roman" w:hAnsi="Times New Roman"/>
          <w:b/>
          <w:sz w:val="22"/>
          <w:szCs w:val="22"/>
          <w:lang w:val="uk-UA"/>
        </w:rPr>
        <w:t xml:space="preserve"> </w:t>
      </w:r>
    </w:p>
    <w:p w:rsidR="00E11AA4" w:rsidRPr="00D9659B" w:rsidRDefault="00E11AA4" w:rsidP="00E11AA4">
      <w:pPr>
        <w:spacing w:after="0" w:line="240" w:lineRule="auto"/>
        <w:jc w:val="both"/>
        <w:rPr>
          <w:rFonts w:ascii="Times New Roman" w:hAnsi="Times New Roman" w:cs="Times New Roman"/>
          <w:lang w:val="uk-UA"/>
        </w:rPr>
      </w:pPr>
      <w:r w:rsidRPr="00D57105">
        <w:rPr>
          <w:rFonts w:ascii="Times New Roman" w:hAnsi="Times New Roman" w:cs="Times New Roman"/>
          <w:b/>
          <w:bCs/>
          <w:lang w:val="uk-UA"/>
        </w:rPr>
        <w:t xml:space="preserve">Четверте </w:t>
      </w:r>
      <w:r w:rsidRPr="00D57105">
        <w:rPr>
          <w:rFonts w:ascii="Times New Roman" w:hAnsi="Times New Roman" w:cs="Times New Roman"/>
          <w:b/>
          <w:lang w:val="uk-UA"/>
        </w:rPr>
        <w:t>питання порядку денного:</w:t>
      </w:r>
      <w:r w:rsidRPr="00D9659B">
        <w:rPr>
          <w:rFonts w:ascii="Times New Roman" w:hAnsi="Times New Roman" w:cs="Times New Roman"/>
          <w:lang w:val="uk-UA"/>
        </w:rPr>
        <w:t xml:space="preserve"> Про розподіл прибутку і виплату дивідендів в ПрАТ “</w:t>
      </w:r>
      <w:proofErr w:type="spellStart"/>
      <w:r w:rsidRPr="00D9659B">
        <w:rPr>
          <w:rFonts w:ascii="Times New Roman" w:hAnsi="Times New Roman" w:cs="Times New Roman"/>
          <w:lang w:val="uk-UA"/>
        </w:rPr>
        <w:t>Гіпроцивільпромбуд</w:t>
      </w:r>
      <w:proofErr w:type="spellEnd"/>
      <w:r w:rsidRPr="00D9659B">
        <w:rPr>
          <w:rFonts w:ascii="Times New Roman" w:hAnsi="Times New Roman" w:cs="Times New Roman"/>
          <w:lang w:val="uk-UA"/>
        </w:rPr>
        <w:t>”: визначення частини прибутку, що використовується для підвищення номінальної вартості решти акцій.</w:t>
      </w:r>
    </w:p>
    <w:p w:rsidR="00E11AA4" w:rsidRPr="00D9659B" w:rsidRDefault="00E11AA4" w:rsidP="00E11AA4">
      <w:pPr>
        <w:spacing w:after="0" w:line="240" w:lineRule="auto"/>
        <w:rPr>
          <w:rFonts w:ascii="Times New Roman" w:hAnsi="Times New Roman" w:cs="Times New Roman"/>
          <w:b/>
          <w:lang w:val="uk-UA"/>
        </w:rPr>
      </w:pPr>
      <w:r w:rsidRPr="00D9659B">
        <w:rPr>
          <w:rFonts w:ascii="Times New Roman" w:hAnsi="Times New Roman" w:cs="Times New Roman"/>
          <w:b/>
          <w:lang w:val="uk-UA"/>
        </w:rPr>
        <w:t>Прийняте рішення:</w:t>
      </w:r>
    </w:p>
    <w:p w:rsidR="00E11AA4" w:rsidRPr="00D9659B" w:rsidRDefault="00E11AA4" w:rsidP="00E11AA4">
      <w:pPr>
        <w:spacing w:after="0" w:line="240" w:lineRule="auto"/>
        <w:contextualSpacing/>
        <w:jc w:val="both"/>
        <w:rPr>
          <w:rFonts w:ascii="Times New Roman" w:hAnsi="Times New Roman" w:cs="Times New Roman"/>
          <w:lang w:val="uk-UA"/>
        </w:rPr>
      </w:pPr>
      <w:r w:rsidRPr="00D9659B">
        <w:rPr>
          <w:rFonts w:ascii="Times New Roman" w:hAnsi="Times New Roman" w:cs="Times New Roman"/>
          <w:lang w:val="uk-UA"/>
        </w:rPr>
        <w:t>Частину отриманого ПрАТ “</w:t>
      </w:r>
      <w:proofErr w:type="spellStart"/>
      <w:r w:rsidRPr="00D9659B">
        <w:rPr>
          <w:rFonts w:ascii="Times New Roman" w:hAnsi="Times New Roman" w:cs="Times New Roman"/>
          <w:lang w:val="uk-UA"/>
        </w:rPr>
        <w:t>Гіпроцивільпромбуд</w:t>
      </w:r>
      <w:proofErr w:type="spellEnd"/>
      <w:r w:rsidRPr="00D9659B">
        <w:rPr>
          <w:rFonts w:ascii="Times New Roman" w:hAnsi="Times New Roman" w:cs="Times New Roman"/>
          <w:lang w:val="uk-UA"/>
        </w:rPr>
        <w:t>” за результатами 2017 року прибутку у сумі 1 536 825,00 грн. (один мільйон п’ятсот тридцять шість тисяч вісімсот двадцять п’ять грн. 00 коп.) направити на підвищення номінальної вартості акцій ПрАТ “</w:t>
      </w:r>
      <w:proofErr w:type="spellStart"/>
      <w:r w:rsidRPr="00D9659B">
        <w:rPr>
          <w:rFonts w:ascii="Times New Roman" w:hAnsi="Times New Roman" w:cs="Times New Roman"/>
          <w:lang w:val="uk-UA"/>
        </w:rPr>
        <w:t>Гіпроцивільпромбуд</w:t>
      </w:r>
      <w:proofErr w:type="spellEnd"/>
      <w:r w:rsidRPr="00D9659B">
        <w:rPr>
          <w:rFonts w:ascii="Times New Roman" w:hAnsi="Times New Roman" w:cs="Times New Roman"/>
          <w:lang w:val="uk-UA"/>
        </w:rPr>
        <w:t>”.</w:t>
      </w:r>
    </w:p>
    <w:p w:rsidR="00E11AA4" w:rsidRPr="00D9659B" w:rsidRDefault="00E11AA4" w:rsidP="00E11AA4">
      <w:pPr>
        <w:pStyle w:val="10"/>
        <w:rPr>
          <w:b/>
          <w:sz w:val="22"/>
          <w:szCs w:val="22"/>
          <w:u w:val="single"/>
          <w:lang w:val="uk-UA"/>
        </w:rPr>
      </w:pPr>
      <w:r w:rsidRPr="00D9659B">
        <w:rPr>
          <w:b/>
          <w:sz w:val="22"/>
          <w:szCs w:val="22"/>
          <w:lang w:val="uk-UA"/>
        </w:rPr>
        <w:t>Підсумки голосування:</w:t>
      </w:r>
      <w:r w:rsidRPr="00D9659B">
        <w:rPr>
          <w:b/>
          <w:sz w:val="22"/>
          <w:szCs w:val="22"/>
          <w:u w:val="single"/>
          <w:lang w:val="uk-UA"/>
        </w:rPr>
        <w:t xml:space="preserve"> </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«За» – 11 305</w:t>
      </w:r>
      <w:r w:rsidRPr="00D9659B">
        <w:rPr>
          <w:rFonts w:ascii="Times New Roman" w:hAnsi="Times New Roman"/>
          <w:bCs/>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«Проти» – 0</w:t>
      </w:r>
      <w:r w:rsidRPr="00D9659B">
        <w:rPr>
          <w:rFonts w:ascii="Times New Roman" w:hAnsi="Times New Roman"/>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b/>
          <w:bCs/>
          <w:sz w:val="22"/>
          <w:szCs w:val="22"/>
          <w:lang w:val="uk-UA"/>
        </w:rPr>
      </w:pPr>
      <w:r w:rsidRPr="00D9659B">
        <w:rPr>
          <w:rFonts w:ascii="Times New Roman" w:hAnsi="Times New Roman"/>
          <w:b/>
          <w:bCs/>
          <w:sz w:val="22"/>
          <w:szCs w:val="22"/>
          <w:lang w:val="uk-UA"/>
        </w:rPr>
        <w:t>Утримались» – 0</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spacing w:after="0" w:line="240" w:lineRule="auto"/>
        <w:contextualSpacing/>
        <w:jc w:val="both"/>
        <w:rPr>
          <w:rFonts w:ascii="Times New Roman" w:hAnsi="Times New Roman" w:cs="Times New Roman"/>
          <w:bCs/>
          <w:lang w:val="uk-UA"/>
        </w:rPr>
      </w:pPr>
      <w:r w:rsidRPr="00D9659B">
        <w:rPr>
          <w:rFonts w:ascii="Times New Roman" w:hAnsi="Times New Roman" w:cs="Times New Roman"/>
          <w:b/>
          <w:lang w:val="uk-UA"/>
        </w:rPr>
        <w:t>Кількість голосів акціонерів, які не брали участь в голосуванні</w:t>
      </w:r>
      <w:r w:rsidRPr="00D9659B">
        <w:rPr>
          <w:rFonts w:ascii="Times New Roman" w:hAnsi="Times New Roman" w:cs="Times New Roman"/>
          <w:b/>
          <w:bCs/>
          <w:lang w:val="uk-UA"/>
        </w:rPr>
        <w:t xml:space="preserve"> – 0</w:t>
      </w:r>
      <w:r w:rsidRPr="00D9659B">
        <w:rPr>
          <w:rFonts w:ascii="Times New Roman" w:hAnsi="Times New Roman" w:cs="Times New Roman"/>
          <w:b/>
          <w:lang w:val="uk-UA"/>
        </w:rPr>
        <w:t xml:space="preserve"> </w:t>
      </w:r>
      <w:r w:rsidRPr="00D9659B">
        <w:rPr>
          <w:rFonts w:ascii="Times New Roman" w:hAnsi="Times New Roman" w:cs="Times New Roman"/>
          <w:lang w:val="uk-UA"/>
        </w:rPr>
        <w:t>голосів акціонерів,</w:t>
      </w:r>
      <w:r w:rsidRPr="00D9659B">
        <w:rPr>
          <w:rFonts w:ascii="Times New Roman" w:hAnsi="Times New Roman" w:cs="Times New Roman"/>
          <w:b/>
          <w:lang w:val="uk-UA"/>
        </w:rPr>
        <w:t xml:space="preserve"> </w:t>
      </w:r>
      <w:r w:rsidRPr="00D9659B">
        <w:rPr>
          <w:rFonts w:ascii="Times New Roman" w:hAnsi="Times New Roman" w:cs="Times New Roman"/>
          <w:lang w:val="uk-UA"/>
        </w:rPr>
        <w:t>або 0 % від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contextualSpacing/>
        <w:textAlignment w:val="auto"/>
        <w:rPr>
          <w:rFonts w:ascii="Times New Roman" w:hAnsi="Times New Roman"/>
          <w:sz w:val="22"/>
          <w:szCs w:val="22"/>
          <w:lang w:val="uk-UA" w:eastAsia="en-US"/>
        </w:rPr>
      </w:pPr>
      <w:r w:rsidRPr="00D9659B">
        <w:rPr>
          <w:rFonts w:ascii="Times New Roman" w:hAnsi="Times New Roman"/>
          <w:b/>
          <w:sz w:val="22"/>
          <w:szCs w:val="22"/>
          <w:lang w:val="uk-UA" w:eastAsia="en-US"/>
        </w:rPr>
        <w:t>Кількість голосів акціонерів за бюлетенями, визнаними недійсними</w:t>
      </w:r>
      <w:r w:rsidRPr="00D9659B">
        <w:rPr>
          <w:rFonts w:ascii="Times New Roman" w:hAnsi="Times New Roman"/>
          <w:sz w:val="22"/>
          <w:szCs w:val="22"/>
          <w:lang w:val="uk-UA" w:eastAsia="en-US"/>
        </w:rPr>
        <w:t xml:space="preserve"> – </w:t>
      </w:r>
      <w:r w:rsidRPr="00D57105">
        <w:rPr>
          <w:rFonts w:ascii="Times New Roman" w:hAnsi="Times New Roman"/>
          <w:b/>
          <w:sz w:val="22"/>
          <w:szCs w:val="22"/>
          <w:lang w:val="uk-UA" w:eastAsia="en-US"/>
        </w:rPr>
        <w:t>0</w:t>
      </w:r>
      <w:r w:rsidRPr="00D9659B">
        <w:rPr>
          <w:rFonts w:ascii="Times New Roman" w:hAnsi="Times New Roman"/>
          <w:sz w:val="22"/>
          <w:szCs w:val="22"/>
          <w:lang w:val="uk-UA" w:eastAsia="en-US"/>
        </w:rPr>
        <w:t xml:space="preserve"> голосів акціонерів, або 0</w:t>
      </w:r>
      <w:r w:rsidRPr="00D9659B">
        <w:rPr>
          <w:rFonts w:ascii="Times New Roman" w:hAnsi="Times New Roman"/>
          <w:bCs/>
          <w:sz w:val="22"/>
          <w:szCs w:val="22"/>
          <w:lang w:val="uk-UA"/>
        </w:rPr>
        <w:t> </w:t>
      </w:r>
      <w:r w:rsidRPr="00D9659B">
        <w:rPr>
          <w:rFonts w:ascii="Times New Roman" w:hAnsi="Times New Roman"/>
          <w:sz w:val="22"/>
          <w:szCs w:val="22"/>
          <w:lang w:val="uk-UA" w:eastAsia="en-US"/>
        </w:rPr>
        <w:t xml:space="preserve">% голосів акціонерів, які зареєструвалися для участі у </w:t>
      </w:r>
      <w:r w:rsidRPr="00D9659B">
        <w:rPr>
          <w:rFonts w:ascii="Times New Roman" w:hAnsi="Times New Roman"/>
          <w:sz w:val="22"/>
          <w:szCs w:val="22"/>
          <w:lang w:val="uk-UA"/>
        </w:rPr>
        <w:t>Загальних зборах</w:t>
      </w:r>
      <w:r w:rsidRPr="00D9659B">
        <w:rPr>
          <w:rFonts w:ascii="Times New Roman" w:hAnsi="Times New Roman"/>
          <w:sz w:val="22"/>
          <w:szCs w:val="22"/>
          <w:lang w:val="uk-UA" w:eastAsia="en-US"/>
        </w:rPr>
        <w:t xml:space="preserve"> та є власниками голосуючих акцій.</w:t>
      </w:r>
    </w:p>
    <w:p w:rsidR="00E11AA4" w:rsidRPr="00D9659B" w:rsidRDefault="00E11AA4" w:rsidP="00E11AA4">
      <w:pPr>
        <w:pStyle w:val="1"/>
        <w:tabs>
          <w:tab w:val="left" w:pos="426"/>
        </w:tabs>
        <w:ind w:left="0"/>
        <w:jc w:val="both"/>
        <w:rPr>
          <w:b/>
          <w:color w:val="000000"/>
          <w:sz w:val="22"/>
          <w:szCs w:val="22"/>
          <w:lang w:val="uk-UA" w:eastAsia="uk-UA"/>
        </w:rPr>
      </w:pPr>
    </w:p>
    <w:p w:rsidR="00E11AA4" w:rsidRPr="00D9659B" w:rsidRDefault="00E11AA4" w:rsidP="00E11AA4">
      <w:pPr>
        <w:shd w:val="clear" w:color="auto" w:fill="FFFFFF"/>
        <w:spacing w:after="0" w:line="240" w:lineRule="auto"/>
        <w:contextualSpacing/>
        <w:jc w:val="both"/>
        <w:rPr>
          <w:rFonts w:ascii="Times New Roman" w:hAnsi="Times New Roman" w:cs="Times New Roman"/>
          <w:lang w:val="uk-UA"/>
        </w:rPr>
      </w:pPr>
      <w:r w:rsidRPr="00D57105">
        <w:rPr>
          <w:rFonts w:ascii="Times New Roman" w:hAnsi="Times New Roman" w:cs="Times New Roman"/>
          <w:b/>
          <w:bCs/>
          <w:lang w:val="uk-UA"/>
        </w:rPr>
        <w:t xml:space="preserve">П’яте </w:t>
      </w:r>
      <w:r w:rsidRPr="00D57105">
        <w:rPr>
          <w:rFonts w:ascii="Times New Roman" w:hAnsi="Times New Roman" w:cs="Times New Roman"/>
          <w:b/>
          <w:lang w:val="uk-UA"/>
        </w:rPr>
        <w:t>питання порядку денного:</w:t>
      </w:r>
      <w:r w:rsidRPr="00D9659B">
        <w:rPr>
          <w:rFonts w:ascii="Times New Roman" w:hAnsi="Times New Roman" w:cs="Times New Roman"/>
          <w:lang w:val="uk-UA"/>
        </w:rPr>
        <w:t xml:space="preserve"> Про випуск акцій нової номінальної вартості.</w:t>
      </w:r>
    </w:p>
    <w:p w:rsidR="00E11AA4" w:rsidRPr="00D9659B" w:rsidRDefault="00E11AA4" w:rsidP="00E11AA4">
      <w:pPr>
        <w:spacing w:after="0" w:line="240" w:lineRule="auto"/>
        <w:rPr>
          <w:rFonts w:ascii="Times New Roman" w:hAnsi="Times New Roman" w:cs="Times New Roman"/>
          <w:b/>
          <w:lang w:val="uk-UA"/>
        </w:rPr>
      </w:pPr>
      <w:r w:rsidRPr="00D9659B">
        <w:rPr>
          <w:rFonts w:ascii="Times New Roman" w:hAnsi="Times New Roman" w:cs="Times New Roman"/>
          <w:b/>
          <w:lang w:val="uk-UA"/>
        </w:rPr>
        <w:t>Прийняте рішення:</w:t>
      </w:r>
    </w:p>
    <w:p w:rsidR="00E11AA4" w:rsidRPr="00D9659B" w:rsidRDefault="00E11AA4" w:rsidP="00E11AA4">
      <w:pPr>
        <w:pStyle w:val="a3"/>
        <w:shd w:val="clear" w:color="auto" w:fill="FFFFFF"/>
        <w:ind w:left="0"/>
        <w:contextualSpacing/>
        <w:jc w:val="both"/>
        <w:rPr>
          <w:color w:val="FF0000"/>
          <w:sz w:val="22"/>
          <w:szCs w:val="22"/>
          <w:lang w:val="uk-UA"/>
        </w:rPr>
      </w:pPr>
      <w:r w:rsidRPr="00D9659B">
        <w:rPr>
          <w:sz w:val="22"/>
          <w:szCs w:val="22"/>
          <w:lang w:val="uk-UA"/>
        </w:rPr>
        <w:t>Випустити 13</w:t>
      </w:r>
      <w:r w:rsidRPr="00D9659B">
        <w:rPr>
          <w:bCs/>
          <w:sz w:val="22"/>
          <w:szCs w:val="22"/>
          <w:lang w:val="uk-UA"/>
        </w:rPr>
        <w:t> </w:t>
      </w:r>
      <w:r w:rsidRPr="00D9659B">
        <w:rPr>
          <w:sz w:val="22"/>
          <w:szCs w:val="22"/>
          <w:lang w:val="uk-UA"/>
        </w:rPr>
        <w:t>220 (тринадцять тисяч двісті двадцять) штук простих іменних акцій ПрАТ «</w:t>
      </w:r>
      <w:proofErr w:type="spellStart"/>
      <w:r w:rsidRPr="00D9659B">
        <w:rPr>
          <w:sz w:val="22"/>
          <w:szCs w:val="22"/>
          <w:lang w:val="uk-UA"/>
        </w:rPr>
        <w:t>Гіпроцивільпромбуд</w:t>
      </w:r>
      <w:proofErr w:type="spellEnd"/>
      <w:r w:rsidRPr="00D9659B">
        <w:rPr>
          <w:sz w:val="22"/>
          <w:szCs w:val="22"/>
          <w:lang w:val="uk-UA"/>
        </w:rPr>
        <w:t>» нової номінальної вартості, яка становить 191,25 грн. за одну просту іменну акцію.</w:t>
      </w:r>
      <w:r w:rsidRPr="00D9659B">
        <w:rPr>
          <w:color w:val="FF0000"/>
          <w:sz w:val="22"/>
          <w:szCs w:val="22"/>
          <w:lang w:val="uk-UA"/>
        </w:rPr>
        <w:t xml:space="preserve"> </w:t>
      </w:r>
    </w:p>
    <w:p w:rsidR="00E11AA4" w:rsidRPr="00D9659B" w:rsidRDefault="00E11AA4" w:rsidP="00E11AA4">
      <w:pPr>
        <w:pStyle w:val="a3"/>
        <w:shd w:val="clear" w:color="auto" w:fill="FFFFFF"/>
        <w:ind w:left="0"/>
        <w:contextualSpacing/>
        <w:jc w:val="both"/>
        <w:rPr>
          <w:sz w:val="22"/>
          <w:szCs w:val="22"/>
          <w:lang w:val="uk-UA"/>
        </w:rPr>
      </w:pPr>
      <w:r w:rsidRPr="00D9659B">
        <w:rPr>
          <w:sz w:val="22"/>
          <w:szCs w:val="22"/>
          <w:lang w:val="uk-UA"/>
        </w:rPr>
        <w:t>Затвердити Рішення про випуск акцій нової номінальної вартості, яке додається.</w:t>
      </w:r>
    </w:p>
    <w:p w:rsidR="00E11AA4" w:rsidRPr="00D9659B" w:rsidRDefault="00E11AA4" w:rsidP="00E11AA4">
      <w:pPr>
        <w:pStyle w:val="10"/>
        <w:rPr>
          <w:b/>
          <w:sz w:val="22"/>
          <w:szCs w:val="22"/>
          <w:u w:val="single"/>
          <w:lang w:val="uk-UA"/>
        </w:rPr>
      </w:pPr>
      <w:r w:rsidRPr="00D9659B">
        <w:rPr>
          <w:b/>
          <w:sz w:val="22"/>
          <w:szCs w:val="22"/>
          <w:lang w:val="uk-UA"/>
        </w:rPr>
        <w:t>Підсумки голосування:</w:t>
      </w:r>
      <w:r w:rsidRPr="00D9659B">
        <w:rPr>
          <w:b/>
          <w:sz w:val="22"/>
          <w:szCs w:val="22"/>
          <w:u w:val="single"/>
          <w:lang w:val="uk-UA"/>
        </w:rPr>
        <w:t xml:space="preserve"> </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«За» – 11 305</w:t>
      </w:r>
      <w:r w:rsidRPr="00D9659B">
        <w:rPr>
          <w:rFonts w:ascii="Times New Roman" w:hAnsi="Times New Roman"/>
          <w:bCs/>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«Проти» – 0</w:t>
      </w:r>
      <w:r w:rsidRPr="00D9659B">
        <w:rPr>
          <w:rFonts w:ascii="Times New Roman" w:hAnsi="Times New Roman"/>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Утримались» – 0</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spacing w:after="0" w:line="240" w:lineRule="auto"/>
        <w:jc w:val="both"/>
        <w:rPr>
          <w:rFonts w:ascii="Times New Roman" w:hAnsi="Times New Roman" w:cs="Times New Roman"/>
          <w:bCs/>
          <w:lang w:val="uk-UA"/>
        </w:rPr>
      </w:pPr>
      <w:r w:rsidRPr="00D9659B">
        <w:rPr>
          <w:rFonts w:ascii="Times New Roman" w:hAnsi="Times New Roman" w:cs="Times New Roman"/>
          <w:b/>
          <w:lang w:val="uk-UA"/>
        </w:rPr>
        <w:t>Кількість голосів акціонерів, які не брали участь в голосуванні</w:t>
      </w:r>
      <w:r w:rsidRPr="00D9659B">
        <w:rPr>
          <w:rFonts w:ascii="Times New Roman" w:hAnsi="Times New Roman" w:cs="Times New Roman"/>
          <w:b/>
          <w:bCs/>
          <w:lang w:val="uk-UA"/>
        </w:rPr>
        <w:t xml:space="preserve"> – 0</w:t>
      </w:r>
      <w:r w:rsidRPr="00D9659B">
        <w:rPr>
          <w:rFonts w:ascii="Times New Roman" w:hAnsi="Times New Roman" w:cs="Times New Roman"/>
          <w:b/>
          <w:lang w:val="uk-UA"/>
        </w:rPr>
        <w:t xml:space="preserve"> </w:t>
      </w:r>
      <w:r w:rsidRPr="00D9659B">
        <w:rPr>
          <w:rFonts w:ascii="Times New Roman" w:hAnsi="Times New Roman" w:cs="Times New Roman"/>
          <w:lang w:val="uk-UA"/>
        </w:rPr>
        <w:t>голосів акціонерів,</w:t>
      </w:r>
      <w:r w:rsidRPr="00D9659B">
        <w:rPr>
          <w:rFonts w:ascii="Times New Roman" w:hAnsi="Times New Roman" w:cs="Times New Roman"/>
          <w:b/>
          <w:lang w:val="uk-UA"/>
        </w:rPr>
        <w:t xml:space="preserve"> </w:t>
      </w:r>
      <w:r w:rsidRPr="00D9659B">
        <w:rPr>
          <w:rFonts w:ascii="Times New Roman" w:hAnsi="Times New Roman" w:cs="Times New Roman"/>
          <w:lang w:val="uk-UA"/>
        </w:rPr>
        <w:t>або 0 % від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sz w:val="22"/>
          <w:szCs w:val="22"/>
          <w:lang w:val="uk-UA" w:eastAsia="en-US"/>
        </w:rPr>
      </w:pPr>
      <w:r w:rsidRPr="00D9659B">
        <w:rPr>
          <w:rFonts w:ascii="Times New Roman" w:hAnsi="Times New Roman"/>
          <w:b/>
          <w:sz w:val="22"/>
          <w:szCs w:val="22"/>
          <w:lang w:val="uk-UA" w:eastAsia="en-US"/>
        </w:rPr>
        <w:t>Кількість голосів акціонерів за бюлетенями, визнаними недійсними</w:t>
      </w:r>
      <w:r w:rsidRPr="00D9659B">
        <w:rPr>
          <w:rFonts w:ascii="Times New Roman" w:hAnsi="Times New Roman"/>
          <w:sz w:val="22"/>
          <w:szCs w:val="22"/>
          <w:lang w:val="uk-UA" w:eastAsia="en-US"/>
        </w:rPr>
        <w:t xml:space="preserve"> –</w:t>
      </w:r>
      <w:r w:rsidRPr="00D9659B">
        <w:rPr>
          <w:rFonts w:ascii="Times New Roman" w:hAnsi="Times New Roman"/>
          <w:b/>
          <w:sz w:val="22"/>
          <w:szCs w:val="22"/>
          <w:lang w:val="uk-UA" w:eastAsia="en-US"/>
        </w:rPr>
        <w:t xml:space="preserve"> 0</w:t>
      </w:r>
      <w:r w:rsidRPr="00D9659B">
        <w:rPr>
          <w:rFonts w:ascii="Times New Roman" w:hAnsi="Times New Roman"/>
          <w:sz w:val="22"/>
          <w:szCs w:val="22"/>
          <w:lang w:val="uk-UA" w:eastAsia="en-US"/>
        </w:rPr>
        <w:t xml:space="preserve"> голосів акціонерів, або 0</w:t>
      </w:r>
      <w:r w:rsidRPr="00D9659B">
        <w:rPr>
          <w:rFonts w:ascii="Times New Roman" w:hAnsi="Times New Roman"/>
          <w:b/>
          <w:bCs/>
          <w:sz w:val="22"/>
          <w:szCs w:val="22"/>
          <w:lang w:val="uk-UA"/>
        </w:rPr>
        <w:t> </w:t>
      </w:r>
      <w:r w:rsidRPr="00D9659B">
        <w:rPr>
          <w:rFonts w:ascii="Times New Roman" w:hAnsi="Times New Roman"/>
          <w:sz w:val="22"/>
          <w:szCs w:val="22"/>
          <w:lang w:val="uk-UA" w:eastAsia="en-US"/>
        </w:rPr>
        <w:t xml:space="preserve">% голосів акціонерів, які зареєструвалися для участі у </w:t>
      </w:r>
      <w:r w:rsidRPr="00D9659B">
        <w:rPr>
          <w:rFonts w:ascii="Times New Roman" w:hAnsi="Times New Roman"/>
          <w:sz w:val="22"/>
          <w:szCs w:val="22"/>
          <w:lang w:val="uk-UA"/>
        </w:rPr>
        <w:t>Загальних зборах</w:t>
      </w:r>
      <w:r w:rsidRPr="00D9659B">
        <w:rPr>
          <w:rFonts w:ascii="Times New Roman" w:hAnsi="Times New Roman"/>
          <w:sz w:val="22"/>
          <w:szCs w:val="22"/>
          <w:lang w:val="uk-UA" w:eastAsia="en-US"/>
        </w:rPr>
        <w:t xml:space="preserve"> та є власниками голосуючих акцій.</w:t>
      </w:r>
    </w:p>
    <w:p w:rsidR="00E11AA4" w:rsidRPr="00D9659B" w:rsidRDefault="00E11AA4" w:rsidP="00E11AA4">
      <w:pPr>
        <w:spacing w:after="0" w:line="240" w:lineRule="auto"/>
        <w:contextualSpacing/>
        <w:jc w:val="both"/>
        <w:rPr>
          <w:rFonts w:ascii="Times New Roman" w:hAnsi="Times New Roman" w:cs="Times New Roman"/>
          <w:b/>
          <w:bCs/>
          <w:lang w:val="uk-UA"/>
        </w:rPr>
      </w:pPr>
    </w:p>
    <w:p w:rsidR="00E11AA4" w:rsidRPr="00D9659B" w:rsidRDefault="00E11AA4" w:rsidP="00E11AA4">
      <w:pPr>
        <w:pStyle w:val="a3"/>
        <w:shd w:val="clear" w:color="auto" w:fill="FFFFFF"/>
        <w:ind w:left="0"/>
        <w:contextualSpacing/>
        <w:jc w:val="both"/>
        <w:rPr>
          <w:sz w:val="22"/>
          <w:szCs w:val="22"/>
          <w:lang w:val="uk-UA"/>
        </w:rPr>
      </w:pPr>
      <w:r w:rsidRPr="00D57105">
        <w:rPr>
          <w:b/>
          <w:bCs/>
          <w:sz w:val="22"/>
          <w:szCs w:val="22"/>
          <w:lang w:val="uk-UA"/>
        </w:rPr>
        <w:t xml:space="preserve">Шосте </w:t>
      </w:r>
      <w:r w:rsidRPr="00D57105">
        <w:rPr>
          <w:b/>
          <w:sz w:val="22"/>
          <w:szCs w:val="22"/>
          <w:lang w:val="uk-UA"/>
        </w:rPr>
        <w:t>питання порядку денного:</w:t>
      </w:r>
      <w:r w:rsidRPr="00D9659B">
        <w:rPr>
          <w:sz w:val="22"/>
          <w:szCs w:val="22"/>
          <w:lang w:val="uk-UA"/>
        </w:rPr>
        <w:t xml:space="preserve"> Про зміну відомостей про місцезнаходження ПрАТ “</w:t>
      </w:r>
      <w:proofErr w:type="spellStart"/>
      <w:r w:rsidRPr="00D9659B">
        <w:rPr>
          <w:sz w:val="22"/>
          <w:szCs w:val="22"/>
          <w:lang w:val="uk-UA"/>
        </w:rPr>
        <w:t>Гіпроцивільпромбуд</w:t>
      </w:r>
      <w:proofErr w:type="spellEnd"/>
      <w:r w:rsidRPr="00D9659B">
        <w:rPr>
          <w:sz w:val="22"/>
          <w:szCs w:val="22"/>
          <w:lang w:val="uk-UA"/>
        </w:rPr>
        <w:t xml:space="preserve">” та зміну інформації </w:t>
      </w:r>
      <w:r w:rsidRPr="00D9659B">
        <w:rPr>
          <w:sz w:val="22"/>
          <w:szCs w:val="22"/>
          <w:shd w:val="clear" w:color="auto" w:fill="FFFFFF"/>
          <w:lang w:val="uk-UA"/>
        </w:rPr>
        <w:t xml:space="preserve">про здійснення зв’язку з </w:t>
      </w:r>
      <w:r w:rsidRPr="00D9659B">
        <w:rPr>
          <w:sz w:val="22"/>
          <w:szCs w:val="22"/>
          <w:lang w:val="uk-UA"/>
        </w:rPr>
        <w:t>ПрАТ “</w:t>
      </w:r>
      <w:proofErr w:type="spellStart"/>
      <w:r w:rsidRPr="00D9659B">
        <w:rPr>
          <w:sz w:val="22"/>
          <w:szCs w:val="22"/>
          <w:lang w:val="uk-UA"/>
        </w:rPr>
        <w:t>Гіпроцивільпромбуд</w:t>
      </w:r>
      <w:proofErr w:type="spellEnd"/>
      <w:r w:rsidRPr="00D9659B">
        <w:rPr>
          <w:sz w:val="22"/>
          <w:szCs w:val="22"/>
          <w:lang w:val="uk-UA"/>
        </w:rPr>
        <w:t>”.</w:t>
      </w:r>
    </w:p>
    <w:p w:rsidR="00E11AA4" w:rsidRPr="00D9659B" w:rsidRDefault="00E11AA4" w:rsidP="00E11AA4">
      <w:pPr>
        <w:pStyle w:val="21"/>
        <w:overflowPunct/>
        <w:autoSpaceDE/>
        <w:autoSpaceDN/>
        <w:adjustRightInd/>
        <w:textAlignment w:val="auto"/>
        <w:rPr>
          <w:rFonts w:ascii="Times New Roman" w:hAnsi="Times New Roman"/>
          <w:b/>
          <w:sz w:val="22"/>
          <w:szCs w:val="22"/>
          <w:lang w:val="uk-UA"/>
        </w:rPr>
      </w:pPr>
      <w:r w:rsidRPr="00D9659B">
        <w:rPr>
          <w:rFonts w:ascii="Times New Roman" w:hAnsi="Times New Roman"/>
          <w:b/>
          <w:sz w:val="22"/>
          <w:szCs w:val="22"/>
          <w:lang w:val="uk-UA"/>
        </w:rPr>
        <w:t>Прийняте рішення:</w:t>
      </w:r>
    </w:p>
    <w:p w:rsidR="00E11AA4" w:rsidRPr="00D9659B" w:rsidRDefault="00E11AA4" w:rsidP="00E11AA4">
      <w:pPr>
        <w:pStyle w:val="a3"/>
        <w:shd w:val="clear" w:color="auto" w:fill="FFFFFF"/>
        <w:ind w:left="0"/>
        <w:contextualSpacing/>
        <w:jc w:val="both"/>
        <w:rPr>
          <w:sz w:val="22"/>
          <w:szCs w:val="22"/>
          <w:lang w:val="uk-UA"/>
        </w:rPr>
      </w:pPr>
      <w:r w:rsidRPr="00D9659B">
        <w:rPr>
          <w:sz w:val="22"/>
          <w:szCs w:val="22"/>
          <w:lang w:val="uk-UA"/>
        </w:rPr>
        <w:t>Змінити відомості про місцезнаходження  ПрАТ “</w:t>
      </w:r>
      <w:proofErr w:type="spellStart"/>
      <w:r w:rsidRPr="00D9659B">
        <w:rPr>
          <w:sz w:val="22"/>
          <w:szCs w:val="22"/>
          <w:lang w:val="uk-UA"/>
        </w:rPr>
        <w:t>Гіпроцивільпромбуд</w:t>
      </w:r>
      <w:proofErr w:type="spellEnd"/>
      <w:r w:rsidRPr="00D9659B">
        <w:rPr>
          <w:sz w:val="22"/>
          <w:szCs w:val="22"/>
          <w:lang w:val="uk-UA"/>
        </w:rPr>
        <w:t xml:space="preserve">” з 01601, м. Київ, вул. Гоголівська, 22-24 на 01054, м. Київ, вул. </w:t>
      </w:r>
      <w:proofErr w:type="spellStart"/>
      <w:r w:rsidRPr="00D9659B">
        <w:rPr>
          <w:sz w:val="22"/>
          <w:szCs w:val="22"/>
          <w:lang w:val="uk-UA"/>
        </w:rPr>
        <w:t>Бульварно-Кудрявська</w:t>
      </w:r>
      <w:proofErr w:type="spellEnd"/>
      <w:r w:rsidRPr="00D9659B">
        <w:rPr>
          <w:sz w:val="22"/>
          <w:szCs w:val="22"/>
          <w:lang w:val="uk-UA"/>
        </w:rPr>
        <w:t xml:space="preserve">, 26 та змінити інформацію </w:t>
      </w:r>
      <w:r w:rsidRPr="00D9659B">
        <w:rPr>
          <w:sz w:val="22"/>
          <w:szCs w:val="22"/>
          <w:shd w:val="clear" w:color="auto" w:fill="FFFFFF"/>
          <w:lang w:val="uk-UA"/>
        </w:rPr>
        <w:t xml:space="preserve">про здійснення зв’язку з </w:t>
      </w:r>
      <w:r w:rsidRPr="00D9659B">
        <w:rPr>
          <w:sz w:val="22"/>
          <w:szCs w:val="22"/>
          <w:lang w:val="uk-UA"/>
        </w:rPr>
        <w:t>ПрАТ “</w:t>
      </w:r>
      <w:proofErr w:type="spellStart"/>
      <w:r w:rsidRPr="00D9659B">
        <w:rPr>
          <w:sz w:val="22"/>
          <w:szCs w:val="22"/>
          <w:lang w:val="uk-UA"/>
        </w:rPr>
        <w:t>Гіпроцивільпромбуд</w:t>
      </w:r>
      <w:proofErr w:type="spellEnd"/>
      <w:r w:rsidRPr="00D9659B">
        <w:rPr>
          <w:sz w:val="22"/>
          <w:szCs w:val="22"/>
          <w:lang w:val="uk-UA"/>
        </w:rPr>
        <w:t>”, визначити телефон для зв’язку: (044) 486-69-08.</w:t>
      </w:r>
    </w:p>
    <w:p w:rsidR="00E11AA4" w:rsidRPr="00D9659B" w:rsidRDefault="00E11AA4" w:rsidP="00E11AA4">
      <w:pPr>
        <w:pStyle w:val="10"/>
        <w:rPr>
          <w:b/>
          <w:sz w:val="22"/>
          <w:szCs w:val="22"/>
          <w:u w:val="single"/>
          <w:lang w:val="uk-UA"/>
        </w:rPr>
      </w:pPr>
      <w:r w:rsidRPr="00D9659B">
        <w:rPr>
          <w:b/>
          <w:sz w:val="22"/>
          <w:szCs w:val="22"/>
          <w:lang w:val="uk-UA"/>
        </w:rPr>
        <w:t>Підсумки голосування:</w:t>
      </w:r>
      <w:r w:rsidRPr="00D9659B">
        <w:rPr>
          <w:b/>
          <w:sz w:val="22"/>
          <w:szCs w:val="22"/>
          <w:u w:val="single"/>
          <w:lang w:val="uk-UA"/>
        </w:rPr>
        <w:t xml:space="preserve"> </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«За» – 11 305</w:t>
      </w:r>
      <w:r w:rsidRPr="00D9659B">
        <w:rPr>
          <w:rFonts w:ascii="Times New Roman" w:hAnsi="Times New Roman"/>
          <w:bCs/>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«Проти» – 0</w:t>
      </w:r>
      <w:r w:rsidRPr="00D9659B">
        <w:rPr>
          <w:rFonts w:ascii="Times New Roman" w:hAnsi="Times New Roman"/>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Утримались» – 0</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spacing w:after="0" w:line="240" w:lineRule="auto"/>
        <w:jc w:val="both"/>
        <w:rPr>
          <w:rFonts w:ascii="Times New Roman" w:hAnsi="Times New Roman" w:cs="Times New Roman"/>
          <w:bCs/>
          <w:lang w:val="uk-UA"/>
        </w:rPr>
      </w:pPr>
      <w:r w:rsidRPr="00D9659B">
        <w:rPr>
          <w:rFonts w:ascii="Times New Roman" w:hAnsi="Times New Roman" w:cs="Times New Roman"/>
          <w:b/>
          <w:lang w:val="uk-UA"/>
        </w:rPr>
        <w:t>Кількість голосів акціонерів, які не брали участь в голосуванні</w:t>
      </w:r>
      <w:r w:rsidRPr="00D9659B">
        <w:rPr>
          <w:rFonts w:ascii="Times New Roman" w:hAnsi="Times New Roman" w:cs="Times New Roman"/>
          <w:b/>
          <w:bCs/>
          <w:lang w:val="uk-UA"/>
        </w:rPr>
        <w:t xml:space="preserve"> – 0</w:t>
      </w:r>
      <w:r w:rsidRPr="00D9659B">
        <w:rPr>
          <w:rFonts w:ascii="Times New Roman" w:hAnsi="Times New Roman" w:cs="Times New Roman"/>
          <w:b/>
          <w:lang w:val="uk-UA"/>
        </w:rPr>
        <w:t xml:space="preserve"> </w:t>
      </w:r>
      <w:r w:rsidRPr="00D9659B">
        <w:rPr>
          <w:rFonts w:ascii="Times New Roman" w:hAnsi="Times New Roman" w:cs="Times New Roman"/>
          <w:lang w:val="uk-UA"/>
        </w:rPr>
        <w:t>голосів акціонерів,</w:t>
      </w:r>
      <w:r w:rsidRPr="00D9659B">
        <w:rPr>
          <w:rFonts w:ascii="Times New Roman" w:hAnsi="Times New Roman" w:cs="Times New Roman"/>
          <w:b/>
          <w:lang w:val="uk-UA"/>
        </w:rPr>
        <w:t xml:space="preserve"> </w:t>
      </w:r>
      <w:r w:rsidRPr="00D9659B">
        <w:rPr>
          <w:rFonts w:ascii="Times New Roman" w:hAnsi="Times New Roman" w:cs="Times New Roman"/>
          <w:lang w:val="uk-UA"/>
        </w:rPr>
        <w:t>або 0 % від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sz w:val="22"/>
          <w:szCs w:val="22"/>
          <w:lang w:val="uk-UA" w:eastAsia="en-US"/>
        </w:rPr>
      </w:pPr>
      <w:r w:rsidRPr="00D9659B">
        <w:rPr>
          <w:rFonts w:ascii="Times New Roman" w:hAnsi="Times New Roman"/>
          <w:b/>
          <w:sz w:val="22"/>
          <w:szCs w:val="22"/>
          <w:lang w:val="uk-UA" w:eastAsia="en-US"/>
        </w:rPr>
        <w:lastRenderedPageBreak/>
        <w:t>Кількість голосів акціонерів за бюлетенями, визнаними недійсними</w:t>
      </w:r>
      <w:r w:rsidRPr="00D9659B">
        <w:rPr>
          <w:rFonts w:ascii="Times New Roman" w:hAnsi="Times New Roman"/>
          <w:sz w:val="22"/>
          <w:szCs w:val="22"/>
          <w:lang w:val="uk-UA" w:eastAsia="en-US"/>
        </w:rPr>
        <w:t xml:space="preserve"> –</w:t>
      </w:r>
      <w:r w:rsidRPr="00D9659B">
        <w:rPr>
          <w:rFonts w:ascii="Times New Roman" w:hAnsi="Times New Roman"/>
          <w:b/>
          <w:sz w:val="22"/>
          <w:szCs w:val="22"/>
          <w:lang w:val="uk-UA" w:eastAsia="en-US"/>
        </w:rPr>
        <w:t xml:space="preserve"> 0</w:t>
      </w:r>
      <w:r w:rsidRPr="00D9659B">
        <w:rPr>
          <w:rFonts w:ascii="Times New Roman" w:hAnsi="Times New Roman"/>
          <w:sz w:val="22"/>
          <w:szCs w:val="22"/>
          <w:lang w:val="uk-UA" w:eastAsia="en-US"/>
        </w:rPr>
        <w:t xml:space="preserve"> голосів акціонерів, або 0</w:t>
      </w:r>
      <w:r w:rsidRPr="00D9659B">
        <w:rPr>
          <w:rFonts w:ascii="Times New Roman" w:hAnsi="Times New Roman"/>
          <w:b/>
          <w:bCs/>
          <w:sz w:val="22"/>
          <w:szCs w:val="22"/>
          <w:lang w:val="uk-UA"/>
        </w:rPr>
        <w:t> </w:t>
      </w:r>
      <w:r w:rsidRPr="00D9659B">
        <w:rPr>
          <w:rFonts w:ascii="Times New Roman" w:hAnsi="Times New Roman"/>
          <w:sz w:val="22"/>
          <w:szCs w:val="22"/>
          <w:lang w:val="uk-UA" w:eastAsia="en-US"/>
        </w:rPr>
        <w:t xml:space="preserve">% голосів акціонерів, які зареєструвалися для участі у </w:t>
      </w:r>
      <w:r w:rsidRPr="00D9659B">
        <w:rPr>
          <w:rFonts w:ascii="Times New Roman" w:hAnsi="Times New Roman"/>
          <w:sz w:val="22"/>
          <w:szCs w:val="22"/>
          <w:lang w:val="uk-UA"/>
        </w:rPr>
        <w:t>Загальних зборах</w:t>
      </w:r>
      <w:r w:rsidRPr="00D9659B">
        <w:rPr>
          <w:rFonts w:ascii="Times New Roman" w:hAnsi="Times New Roman"/>
          <w:sz w:val="22"/>
          <w:szCs w:val="22"/>
          <w:lang w:val="uk-UA" w:eastAsia="en-US"/>
        </w:rPr>
        <w:t xml:space="preserve"> та є власниками голосуючих акцій.</w:t>
      </w:r>
    </w:p>
    <w:p w:rsidR="00E11AA4" w:rsidRPr="00D9659B" w:rsidRDefault="00E11AA4" w:rsidP="00E11AA4">
      <w:pPr>
        <w:pStyle w:val="rvps2"/>
        <w:shd w:val="clear" w:color="auto" w:fill="FFFFFF"/>
        <w:spacing w:before="0" w:beforeAutospacing="0" w:after="0" w:afterAutospacing="0"/>
        <w:jc w:val="both"/>
        <w:rPr>
          <w:b/>
          <w:bCs/>
          <w:sz w:val="22"/>
          <w:szCs w:val="22"/>
          <w:u w:val="single"/>
        </w:rPr>
      </w:pPr>
    </w:p>
    <w:p w:rsidR="00E11AA4" w:rsidRPr="00D9659B" w:rsidRDefault="00E11AA4" w:rsidP="00E11AA4">
      <w:pPr>
        <w:pStyle w:val="rvps2"/>
        <w:shd w:val="clear" w:color="auto" w:fill="FFFFFF"/>
        <w:spacing w:before="0" w:beforeAutospacing="0" w:after="0" w:afterAutospacing="0"/>
        <w:jc w:val="both"/>
        <w:rPr>
          <w:sz w:val="22"/>
          <w:szCs w:val="22"/>
        </w:rPr>
      </w:pPr>
      <w:r w:rsidRPr="00D57105">
        <w:rPr>
          <w:b/>
          <w:bCs/>
          <w:sz w:val="22"/>
          <w:szCs w:val="22"/>
        </w:rPr>
        <w:t xml:space="preserve">Сьоме </w:t>
      </w:r>
      <w:r w:rsidRPr="00D57105">
        <w:rPr>
          <w:b/>
          <w:sz w:val="22"/>
          <w:szCs w:val="22"/>
        </w:rPr>
        <w:t>питання порядку денного:</w:t>
      </w:r>
      <w:r w:rsidRPr="00D9659B">
        <w:rPr>
          <w:sz w:val="22"/>
          <w:szCs w:val="22"/>
        </w:rPr>
        <w:t xml:space="preserve"> Про</w:t>
      </w:r>
      <w:r w:rsidRPr="00D9659B">
        <w:rPr>
          <w:sz w:val="22"/>
          <w:szCs w:val="22"/>
          <w:shd w:val="clear" w:color="auto" w:fill="FFFFFF"/>
        </w:rPr>
        <w:t xml:space="preserve"> внесення змін до статуту </w:t>
      </w:r>
      <w:r w:rsidRPr="00D9659B">
        <w:rPr>
          <w:sz w:val="22"/>
          <w:szCs w:val="22"/>
        </w:rPr>
        <w:t>ПрАТ “</w:t>
      </w:r>
      <w:proofErr w:type="spellStart"/>
      <w:r w:rsidRPr="00D9659B">
        <w:rPr>
          <w:sz w:val="22"/>
          <w:szCs w:val="22"/>
        </w:rPr>
        <w:t>Гіпроцивільпромбуд</w:t>
      </w:r>
      <w:proofErr w:type="spellEnd"/>
      <w:r w:rsidRPr="00D9659B">
        <w:rPr>
          <w:sz w:val="22"/>
          <w:szCs w:val="22"/>
        </w:rPr>
        <w:t xml:space="preserve">” </w:t>
      </w:r>
      <w:r w:rsidRPr="00D9659B">
        <w:rPr>
          <w:sz w:val="22"/>
          <w:szCs w:val="22"/>
          <w:shd w:val="clear" w:color="auto" w:fill="FFFFFF"/>
        </w:rPr>
        <w:t>в частині зміни номінальної вартості та кількості розміщених акцій, відомостей про</w:t>
      </w:r>
      <w:r w:rsidRPr="00D9659B">
        <w:rPr>
          <w:sz w:val="22"/>
          <w:szCs w:val="22"/>
        </w:rPr>
        <w:t xml:space="preserve"> місцезнаходження ПрАТ “</w:t>
      </w:r>
      <w:proofErr w:type="spellStart"/>
      <w:r w:rsidRPr="00D9659B">
        <w:rPr>
          <w:sz w:val="22"/>
          <w:szCs w:val="22"/>
        </w:rPr>
        <w:t>Гіпроцивільпромбуд</w:t>
      </w:r>
      <w:proofErr w:type="spellEnd"/>
      <w:r w:rsidRPr="00D9659B">
        <w:rPr>
          <w:sz w:val="22"/>
          <w:szCs w:val="22"/>
        </w:rPr>
        <w:t>” та затвердження статуту ПрАТ “</w:t>
      </w:r>
      <w:proofErr w:type="spellStart"/>
      <w:r w:rsidRPr="00D9659B">
        <w:rPr>
          <w:sz w:val="22"/>
          <w:szCs w:val="22"/>
        </w:rPr>
        <w:t>Гіпроцивільпромбуд</w:t>
      </w:r>
      <w:proofErr w:type="spellEnd"/>
      <w:r w:rsidRPr="00D9659B">
        <w:rPr>
          <w:sz w:val="22"/>
          <w:szCs w:val="22"/>
        </w:rPr>
        <w:t>” в новій редакції.</w:t>
      </w:r>
    </w:p>
    <w:p w:rsidR="00E11AA4" w:rsidRPr="00D9659B" w:rsidRDefault="00E11AA4" w:rsidP="00E11AA4">
      <w:pPr>
        <w:pStyle w:val="21"/>
        <w:overflowPunct/>
        <w:autoSpaceDE/>
        <w:autoSpaceDN/>
        <w:adjustRightInd/>
        <w:textAlignment w:val="auto"/>
        <w:rPr>
          <w:rFonts w:ascii="Times New Roman" w:hAnsi="Times New Roman"/>
          <w:b/>
          <w:sz w:val="22"/>
          <w:szCs w:val="22"/>
          <w:lang w:val="uk-UA"/>
        </w:rPr>
      </w:pPr>
      <w:r w:rsidRPr="00D9659B">
        <w:rPr>
          <w:rFonts w:ascii="Times New Roman" w:hAnsi="Times New Roman"/>
          <w:b/>
          <w:sz w:val="22"/>
          <w:szCs w:val="22"/>
          <w:lang w:val="uk-UA"/>
        </w:rPr>
        <w:t>Прийняте рішення:</w:t>
      </w:r>
    </w:p>
    <w:p w:rsidR="00E11AA4" w:rsidRPr="00D9659B" w:rsidRDefault="00E11AA4" w:rsidP="00E11AA4">
      <w:pPr>
        <w:pStyle w:val="rvps2"/>
        <w:shd w:val="clear" w:color="auto" w:fill="FFFFFF"/>
        <w:spacing w:before="0" w:beforeAutospacing="0" w:after="0" w:afterAutospacing="0"/>
        <w:contextualSpacing/>
        <w:jc w:val="both"/>
        <w:rPr>
          <w:sz w:val="22"/>
          <w:szCs w:val="22"/>
          <w:shd w:val="clear" w:color="auto" w:fill="FFFFFF"/>
        </w:rPr>
      </w:pPr>
      <w:proofErr w:type="spellStart"/>
      <w:r w:rsidRPr="00D9659B">
        <w:rPr>
          <w:sz w:val="22"/>
          <w:szCs w:val="22"/>
        </w:rPr>
        <w:t>В</w:t>
      </w:r>
      <w:r w:rsidRPr="00D9659B">
        <w:rPr>
          <w:sz w:val="22"/>
          <w:szCs w:val="22"/>
          <w:shd w:val="clear" w:color="auto" w:fill="FFFFFF"/>
        </w:rPr>
        <w:t>нести</w:t>
      </w:r>
      <w:proofErr w:type="spellEnd"/>
      <w:r w:rsidRPr="00D9659B">
        <w:rPr>
          <w:sz w:val="22"/>
          <w:szCs w:val="22"/>
          <w:shd w:val="clear" w:color="auto" w:fill="FFFFFF"/>
        </w:rPr>
        <w:t xml:space="preserve"> зміни до статуту </w:t>
      </w:r>
      <w:r w:rsidRPr="00D9659B">
        <w:rPr>
          <w:sz w:val="22"/>
          <w:szCs w:val="22"/>
        </w:rPr>
        <w:t>ПрАТ “</w:t>
      </w:r>
      <w:proofErr w:type="spellStart"/>
      <w:r w:rsidRPr="00D9659B">
        <w:rPr>
          <w:sz w:val="22"/>
          <w:szCs w:val="22"/>
        </w:rPr>
        <w:t>Гіпроцивільпромбуд</w:t>
      </w:r>
      <w:proofErr w:type="spellEnd"/>
      <w:r w:rsidRPr="00D9659B">
        <w:rPr>
          <w:sz w:val="22"/>
          <w:szCs w:val="22"/>
        </w:rPr>
        <w:t xml:space="preserve">” </w:t>
      </w:r>
      <w:r w:rsidRPr="00D9659B">
        <w:rPr>
          <w:sz w:val="22"/>
          <w:szCs w:val="22"/>
          <w:shd w:val="clear" w:color="auto" w:fill="FFFFFF"/>
        </w:rPr>
        <w:t>в частині:</w:t>
      </w:r>
    </w:p>
    <w:p w:rsidR="00E11AA4" w:rsidRPr="00D9659B" w:rsidRDefault="00E11AA4" w:rsidP="00E11AA4">
      <w:pPr>
        <w:pStyle w:val="rvps2"/>
        <w:numPr>
          <w:ilvl w:val="0"/>
          <w:numId w:val="1"/>
        </w:numPr>
        <w:shd w:val="clear" w:color="auto" w:fill="FFFFFF"/>
        <w:tabs>
          <w:tab w:val="left" w:pos="284"/>
        </w:tabs>
        <w:spacing w:before="0" w:beforeAutospacing="0" w:after="0" w:afterAutospacing="0"/>
        <w:ind w:left="0" w:firstLine="0"/>
        <w:contextualSpacing/>
        <w:rPr>
          <w:sz w:val="22"/>
          <w:szCs w:val="22"/>
          <w:shd w:val="clear" w:color="auto" w:fill="FFFFFF"/>
        </w:rPr>
      </w:pPr>
      <w:r w:rsidRPr="00D9659B">
        <w:rPr>
          <w:sz w:val="22"/>
          <w:szCs w:val="22"/>
          <w:shd w:val="clear" w:color="auto" w:fill="FFFFFF"/>
        </w:rPr>
        <w:t>зміни номінальної вартості та кількості розміщених акцій, а саме:</w:t>
      </w:r>
    </w:p>
    <w:p w:rsidR="00E11AA4" w:rsidRPr="00D9659B" w:rsidRDefault="00E11AA4" w:rsidP="00E11AA4">
      <w:pPr>
        <w:pStyle w:val="rvps2"/>
        <w:shd w:val="clear" w:color="auto" w:fill="FFFFFF"/>
        <w:tabs>
          <w:tab w:val="left" w:pos="284"/>
        </w:tabs>
        <w:spacing w:before="0" w:beforeAutospacing="0" w:after="0" w:afterAutospacing="0"/>
        <w:contextualSpacing/>
        <w:jc w:val="both"/>
        <w:rPr>
          <w:b/>
          <w:sz w:val="22"/>
          <w:szCs w:val="22"/>
          <w:shd w:val="clear" w:color="auto" w:fill="FFFFFF"/>
        </w:rPr>
      </w:pPr>
      <w:r w:rsidRPr="00D9659B">
        <w:rPr>
          <w:b/>
          <w:sz w:val="22"/>
          <w:szCs w:val="22"/>
        </w:rPr>
        <w:t>«Статутний капітал Товариства поділено на 13220 часток, корпоративні права за якими посвідчуються простими іменними акціями. Номінальна вартість однієї акції складає 191,25 грн.»</w:t>
      </w:r>
    </w:p>
    <w:p w:rsidR="00E11AA4" w:rsidRPr="00D9659B" w:rsidRDefault="00E11AA4" w:rsidP="00E11AA4">
      <w:pPr>
        <w:pStyle w:val="rvps2"/>
        <w:numPr>
          <w:ilvl w:val="0"/>
          <w:numId w:val="1"/>
        </w:numPr>
        <w:shd w:val="clear" w:color="auto" w:fill="FFFFFF"/>
        <w:tabs>
          <w:tab w:val="left" w:pos="284"/>
        </w:tabs>
        <w:spacing w:before="0" w:beforeAutospacing="0" w:after="0" w:afterAutospacing="0"/>
        <w:ind w:left="0" w:firstLine="0"/>
        <w:contextualSpacing/>
        <w:rPr>
          <w:sz w:val="22"/>
          <w:szCs w:val="22"/>
        </w:rPr>
      </w:pPr>
      <w:r w:rsidRPr="00D9659B">
        <w:rPr>
          <w:sz w:val="22"/>
          <w:szCs w:val="22"/>
          <w:shd w:val="clear" w:color="auto" w:fill="FFFFFF"/>
        </w:rPr>
        <w:t>відомостей про</w:t>
      </w:r>
      <w:r w:rsidRPr="00D9659B">
        <w:rPr>
          <w:sz w:val="22"/>
          <w:szCs w:val="22"/>
        </w:rPr>
        <w:t xml:space="preserve"> місцезнаходження ПрАТ “</w:t>
      </w:r>
      <w:proofErr w:type="spellStart"/>
      <w:r w:rsidRPr="00D9659B">
        <w:rPr>
          <w:sz w:val="22"/>
          <w:szCs w:val="22"/>
        </w:rPr>
        <w:t>Гіпроцивільпромбуд</w:t>
      </w:r>
      <w:proofErr w:type="spellEnd"/>
      <w:r w:rsidRPr="00D9659B">
        <w:rPr>
          <w:sz w:val="22"/>
          <w:szCs w:val="22"/>
        </w:rPr>
        <w:t xml:space="preserve">”. </w:t>
      </w:r>
    </w:p>
    <w:p w:rsidR="00E11AA4" w:rsidRPr="00D9659B" w:rsidRDefault="00E11AA4" w:rsidP="00E11AA4">
      <w:pPr>
        <w:pStyle w:val="rvps2"/>
        <w:shd w:val="clear" w:color="auto" w:fill="FFFFFF"/>
        <w:spacing w:before="0" w:beforeAutospacing="0" w:after="0" w:afterAutospacing="0"/>
        <w:contextualSpacing/>
        <w:jc w:val="both"/>
        <w:rPr>
          <w:sz w:val="22"/>
          <w:szCs w:val="22"/>
        </w:rPr>
      </w:pPr>
      <w:r w:rsidRPr="00D9659B">
        <w:rPr>
          <w:sz w:val="22"/>
          <w:szCs w:val="22"/>
        </w:rPr>
        <w:t>Затвердити статут ПрАТ “</w:t>
      </w:r>
      <w:proofErr w:type="spellStart"/>
      <w:r w:rsidRPr="00D9659B">
        <w:rPr>
          <w:sz w:val="22"/>
          <w:szCs w:val="22"/>
        </w:rPr>
        <w:t>Гіпроцивільпромбуд</w:t>
      </w:r>
      <w:proofErr w:type="spellEnd"/>
      <w:r w:rsidRPr="00D9659B">
        <w:rPr>
          <w:sz w:val="22"/>
          <w:szCs w:val="22"/>
        </w:rPr>
        <w:t>” в новій редакції.</w:t>
      </w:r>
    </w:p>
    <w:p w:rsidR="00E11AA4" w:rsidRPr="00D9659B" w:rsidRDefault="00E11AA4" w:rsidP="00E11AA4">
      <w:pPr>
        <w:pStyle w:val="rvps2"/>
        <w:shd w:val="clear" w:color="auto" w:fill="FFFFFF"/>
        <w:spacing w:before="0" w:beforeAutospacing="0" w:after="0" w:afterAutospacing="0"/>
        <w:contextualSpacing/>
        <w:jc w:val="both"/>
        <w:rPr>
          <w:sz w:val="22"/>
          <w:szCs w:val="22"/>
        </w:rPr>
      </w:pPr>
      <w:r w:rsidRPr="00D9659B">
        <w:rPr>
          <w:sz w:val="22"/>
          <w:szCs w:val="22"/>
        </w:rPr>
        <w:t>Уповноважити Голову Правління Антонюка Павла Дмитровича підписати від імені акціонерів Статут Товариства у новій редакції. Уповноважити Голову Правління Антонюка Павла Дмитровича самостійно або із залученням третіх осіб за дорученням виконати всі дії, пов’язані із реєстрацією змін до відомостей про юридичну особу та державною реєстрацією Статуту Товариства у новій редакції.</w:t>
      </w:r>
    </w:p>
    <w:p w:rsidR="00E11AA4" w:rsidRPr="00D9659B" w:rsidRDefault="00E11AA4" w:rsidP="00E11AA4">
      <w:pPr>
        <w:pStyle w:val="10"/>
        <w:rPr>
          <w:b/>
          <w:sz w:val="22"/>
          <w:szCs w:val="22"/>
          <w:u w:val="single"/>
          <w:lang w:val="uk-UA"/>
        </w:rPr>
      </w:pPr>
      <w:r w:rsidRPr="00D9659B">
        <w:rPr>
          <w:b/>
          <w:sz w:val="22"/>
          <w:szCs w:val="22"/>
          <w:lang w:val="uk-UA"/>
        </w:rPr>
        <w:t>Підсумки голосування:</w:t>
      </w:r>
      <w:r w:rsidRPr="00D9659B">
        <w:rPr>
          <w:b/>
          <w:sz w:val="22"/>
          <w:szCs w:val="22"/>
          <w:u w:val="single"/>
          <w:lang w:val="uk-UA"/>
        </w:rPr>
        <w:t xml:space="preserve"> </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«За» – 11 305</w:t>
      </w:r>
      <w:r w:rsidRPr="00D9659B">
        <w:rPr>
          <w:rFonts w:ascii="Times New Roman" w:hAnsi="Times New Roman"/>
          <w:bCs/>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«Проти» – 0</w:t>
      </w:r>
      <w:r w:rsidRPr="00D9659B">
        <w:rPr>
          <w:rFonts w:ascii="Times New Roman" w:hAnsi="Times New Roman"/>
          <w:sz w:val="22"/>
          <w:szCs w:val="22"/>
          <w:lang w:val="uk-UA"/>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b/>
          <w:bCs/>
          <w:sz w:val="22"/>
          <w:szCs w:val="22"/>
          <w:lang w:val="uk-UA"/>
        </w:rPr>
      </w:pPr>
      <w:r w:rsidRPr="00D9659B">
        <w:rPr>
          <w:rFonts w:ascii="Times New Roman" w:hAnsi="Times New Roman"/>
          <w:b/>
          <w:bCs/>
          <w:sz w:val="22"/>
          <w:szCs w:val="22"/>
          <w:lang w:val="uk-UA"/>
        </w:rPr>
        <w:t>Утримались» – 0</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eastAsia="en-US"/>
        </w:rPr>
        <w:t>голосів акціонерів,</w:t>
      </w:r>
      <w:r w:rsidRPr="00D9659B">
        <w:rPr>
          <w:rFonts w:ascii="Times New Roman" w:hAnsi="Times New Roman"/>
          <w:b/>
          <w:sz w:val="22"/>
          <w:szCs w:val="22"/>
          <w:lang w:val="uk-UA" w:eastAsia="en-US"/>
        </w:rPr>
        <w:t xml:space="preserve"> </w:t>
      </w:r>
      <w:r w:rsidRPr="00D9659B">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E11AA4" w:rsidRPr="00D9659B" w:rsidRDefault="00E11AA4" w:rsidP="00E11AA4">
      <w:pPr>
        <w:spacing w:after="0" w:line="240" w:lineRule="auto"/>
        <w:jc w:val="both"/>
        <w:rPr>
          <w:rFonts w:ascii="Times New Roman" w:hAnsi="Times New Roman" w:cs="Times New Roman"/>
          <w:bCs/>
          <w:lang w:val="uk-UA"/>
        </w:rPr>
      </w:pPr>
      <w:r w:rsidRPr="00D9659B">
        <w:rPr>
          <w:rFonts w:ascii="Times New Roman" w:hAnsi="Times New Roman" w:cs="Times New Roman"/>
          <w:b/>
          <w:lang w:val="uk-UA"/>
        </w:rPr>
        <w:t>Кількість голосів акціонерів, які не брали участь в голосуванні</w:t>
      </w:r>
      <w:r w:rsidRPr="00D9659B">
        <w:rPr>
          <w:rFonts w:ascii="Times New Roman" w:hAnsi="Times New Roman" w:cs="Times New Roman"/>
          <w:b/>
          <w:bCs/>
          <w:lang w:val="uk-UA"/>
        </w:rPr>
        <w:t xml:space="preserve"> – 0</w:t>
      </w:r>
      <w:r w:rsidRPr="00D9659B">
        <w:rPr>
          <w:rFonts w:ascii="Times New Roman" w:hAnsi="Times New Roman" w:cs="Times New Roman"/>
          <w:b/>
          <w:lang w:val="uk-UA"/>
        </w:rPr>
        <w:t xml:space="preserve"> </w:t>
      </w:r>
      <w:r w:rsidRPr="00D9659B">
        <w:rPr>
          <w:rFonts w:ascii="Times New Roman" w:hAnsi="Times New Roman" w:cs="Times New Roman"/>
          <w:lang w:val="uk-UA"/>
        </w:rPr>
        <w:t>голосів акціонерів,</w:t>
      </w:r>
      <w:r w:rsidRPr="00D9659B">
        <w:rPr>
          <w:rFonts w:ascii="Times New Roman" w:hAnsi="Times New Roman" w:cs="Times New Roman"/>
          <w:b/>
          <w:lang w:val="uk-UA"/>
        </w:rPr>
        <w:t xml:space="preserve"> </w:t>
      </w:r>
      <w:r w:rsidRPr="00D9659B">
        <w:rPr>
          <w:rFonts w:ascii="Times New Roman" w:hAnsi="Times New Roman" w:cs="Times New Roman"/>
          <w:lang w:val="uk-UA"/>
        </w:rPr>
        <w:t>або 0 % від голосів акціонерів, які зареєструвалися для участі у Загальних зборах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sz w:val="22"/>
          <w:szCs w:val="22"/>
          <w:lang w:val="uk-UA" w:eastAsia="en-US"/>
        </w:rPr>
      </w:pPr>
      <w:r w:rsidRPr="00D9659B">
        <w:rPr>
          <w:rFonts w:ascii="Times New Roman" w:hAnsi="Times New Roman"/>
          <w:b/>
          <w:sz w:val="22"/>
          <w:szCs w:val="22"/>
          <w:lang w:val="uk-UA" w:eastAsia="en-US"/>
        </w:rPr>
        <w:t>Кількість голосів акціонерів за бюлетенями, визнаними недійсними</w:t>
      </w:r>
      <w:r w:rsidRPr="00D9659B">
        <w:rPr>
          <w:rFonts w:ascii="Times New Roman" w:hAnsi="Times New Roman"/>
          <w:sz w:val="22"/>
          <w:szCs w:val="22"/>
          <w:lang w:val="uk-UA" w:eastAsia="en-US"/>
        </w:rPr>
        <w:t xml:space="preserve"> –</w:t>
      </w:r>
      <w:r w:rsidRPr="00D9659B">
        <w:rPr>
          <w:rFonts w:ascii="Times New Roman" w:hAnsi="Times New Roman"/>
          <w:b/>
          <w:sz w:val="22"/>
          <w:szCs w:val="22"/>
          <w:lang w:val="uk-UA" w:eastAsia="en-US"/>
        </w:rPr>
        <w:t xml:space="preserve"> 0</w:t>
      </w:r>
      <w:r w:rsidRPr="00D9659B">
        <w:rPr>
          <w:rFonts w:ascii="Times New Roman" w:hAnsi="Times New Roman"/>
          <w:sz w:val="22"/>
          <w:szCs w:val="22"/>
          <w:lang w:val="uk-UA" w:eastAsia="en-US"/>
        </w:rPr>
        <w:t xml:space="preserve"> голосів акціонерів, або 0</w:t>
      </w:r>
      <w:r w:rsidRPr="00D9659B">
        <w:rPr>
          <w:rFonts w:ascii="Times New Roman" w:hAnsi="Times New Roman"/>
          <w:b/>
          <w:bCs/>
          <w:sz w:val="22"/>
          <w:szCs w:val="22"/>
          <w:lang w:val="uk-UA"/>
        </w:rPr>
        <w:t> </w:t>
      </w:r>
      <w:r w:rsidRPr="00D9659B">
        <w:rPr>
          <w:rFonts w:ascii="Times New Roman" w:hAnsi="Times New Roman"/>
          <w:sz w:val="22"/>
          <w:szCs w:val="22"/>
          <w:lang w:val="uk-UA" w:eastAsia="en-US"/>
        </w:rPr>
        <w:t xml:space="preserve">% голосів акціонерів, які зареєструвалися для участі у </w:t>
      </w:r>
      <w:r w:rsidRPr="00D9659B">
        <w:rPr>
          <w:rFonts w:ascii="Times New Roman" w:hAnsi="Times New Roman"/>
          <w:sz w:val="22"/>
          <w:szCs w:val="22"/>
          <w:lang w:val="uk-UA"/>
        </w:rPr>
        <w:t>Загальних зборах</w:t>
      </w:r>
      <w:r w:rsidRPr="00D9659B">
        <w:rPr>
          <w:rFonts w:ascii="Times New Roman" w:hAnsi="Times New Roman"/>
          <w:sz w:val="22"/>
          <w:szCs w:val="22"/>
          <w:lang w:val="uk-UA" w:eastAsia="en-US"/>
        </w:rPr>
        <w:t xml:space="preserve"> та є власниками голосуючих акцій.</w:t>
      </w:r>
    </w:p>
    <w:p w:rsidR="00E11AA4" w:rsidRPr="00D9659B" w:rsidRDefault="00E11AA4" w:rsidP="00E11AA4">
      <w:pPr>
        <w:pStyle w:val="21"/>
        <w:overflowPunct/>
        <w:autoSpaceDE/>
        <w:autoSpaceDN/>
        <w:adjustRightInd/>
        <w:textAlignment w:val="auto"/>
        <w:rPr>
          <w:rFonts w:ascii="Times New Roman" w:hAnsi="Times New Roman"/>
          <w:sz w:val="22"/>
          <w:szCs w:val="22"/>
          <w:lang w:val="uk-UA" w:eastAsia="en-US"/>
        </w:rPr>
      </w:pPr>
      <w:r w:rsidRPr="00D9659B">
        <w:rPr>
          <w:rFonts w:ascii="Times New Roman" w:hAnsi="Times New Roman"/>
          <w:sz w:val="22"/>
          <w:szCs w:val="22"/>
          <w:lang w:val="uk-UA" w:eastAsia="en-US"/>
        </w:rPr>
        <w:t xml:space="preserve"> </w:t>
      </w:r>
    </w:p>
    <w:p w:rsidR="00E11AA4" w:rsidRPr="00D9659B" w:rsidRDefault="00E11AA4" w:rsidP="00E11AA4">
      <w:pPr>
        <w:spacing w:after="0"/>
        <w:jc w:val="center"/>
        <w:rPr>
          <w:rFonts w:ascii="Times New Roman" w:hAnsi="Times New Roman" w:cs="Times New Roman"/>
          <w:lang w:val="uk-UA"/>
        </w:rPr>
      </w:pPr>
    </w:p>
    <w:p w:rsidR="001B74FE" w:rsidRDefault="001B74FE">
      <w:bookmarkStart w:id="0" w:name="_GoBack"/>
      <w:bookmarkEnd w:id="0"/>
    </w:p>
    <w:sectPr w:rsidR="001B74FE" w:rsidSect="00785C4B">
      <w:pgSz w:w="11906" w:h="16838"/>
      <w:pgMar w:top="709"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
    <w:altName w:val="Arial"/>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4E68"/>
    <w:multiLevelType w:val="hybridMultilevel"/>
    <w:tmpl w:val="6EAE73FA"/>
    <w:lvl w:ilvl="0" w:tplc="5B74058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AFD"/>
    <w:rsid w:val="001B74FE"/>
    <w:rsid w:val="007C7AFD"/>
    <w:rsid w:val="00E11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A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E11AA4"/>
    <w:pPr>
      <w:overflowPunct w:val="0"/>
      <w:autoSpaceDE w:val="0"/>
      <w:autoSpaceDN w:val="0"/>
      <w:adjustRightInd w:val="0"/>
      <w:spacing w:after="0" w:line="240" w:lineRule="auto"/>
      <w:jc w:val="both"/>
      <w:textAlignment w:val="baseline"/>
    </w:pPr>
    <w:rPr>
      <w:rFonts w:ascii="Pragmatica" w:eastAsia="Times New Roman" w:hAnsi="Pragmatica" w:cs="Times New Roman"/>
      <w:sz w:val="24"/>
      <w:szCs w:val="20"/>
      <w:lang w:eastAsia="ru-RU"/>
    </w:rPr>
  </w:style>
  <w:style w:type="paragraph" w:customStyle="1" w:styleId="1">
    <w:name w:val="Абзац списка1"/>
    <w:basedOn w:val="a"/>
    <w:uiPriority w:val="34"/>
    <w:qFormat/>
    <w:rsid w:val="00E11AA4"/>
    <w:pPr>
      <w:spacing w:after="0" w:line="240" w:lineRule="auto"/>
      <w:ind w:left="720"/>
      <w:contextualSpacing/>
    </w:pPr>
    <w:rPr>
      <w:rFonts w:ascii="Times New Roman" w:eastAsia="Times New Roman" w:hAnsi="Times New Roman" w:cs="Times New Roman"/>
      <w:sz w:val="24"/>
      <w:szCs w:val="24"/>
      <w:lang w:eastAsia="ru-RU"/>
    </w:rPr>
  </w:style>
  <w:style w:type="paragraph" w:styleId="a3">
    <w:name w:val="List Paragraph"/>
    <w:basedOn w:val="a"/>
    <w:qFormat/>
    <w:rsid w:val="00E11AA4"/>
    <w:pPr>
      <w:spacing w:after="0" w:line="240" w:lineRule="auto"/>
      <w:ind w:left="720"/>
    </w:pPr>
    <w:rPr>
      <w:rFonts w:ascii="Times New Roman" w:eastAsia="Times New Roman" w:hAnsi="Times New Roman" w:cs="Times New Roman"/>
      <w:sz w:val="24"/>
      <w:szCs w:val="24"/>
      <w:lang w:eastAsia="ru-RU"/>
    </w:rPr>
  </w:style>
  <w:style w:type="paragraph" w:customStyle="1" w:styleId="10">
    <w:name w:val="Без интервала1"/>
    <w:link w:val="NoSpacingChar"/>
    <w:uiPriority w:val="1"/>
    <w:qFormat/>
    <w:rsid w:val="00E11AA4"/>
    <w:pPr>
      <w:spacing w:after="0" w:line="240" w:lineRule="auto"/>
    </w:pPr>
    <w:rPr>
      <w:rFonts w:ascii="Times New Roman" w:eastAsia="Times New Roman" w:hAnsi="Times New Roman" w:cs="Times New Roman"/>
      <w:sz w:val="24"/>
      <w:szCs w:val="20"/>
      <w:lang w:eastAsia="ru-RU"/>
    </w:rPr>
  </w:style>
  <w:style w:type="character" w:customStyle="1" w:styleId="NoSpacingChar">
    <w:name w:val="No Spacing Char"/>
    <w:link w:val="10"/>
    <w:uiPriority w:val="1"/>
    <w:locked/>
    <w:rsid w:val="00E11AA4"/>
    <w:rPr>
      <w:rFonts w:ascii="Times New Roman" w:eastAsia="Times New Roman" w:hAnsi="Times New Roman" w:cs="Times New Roman"/>
      <w:sz w:val="24"/>
      <w:szCs w:val="20"/>
      <w:lang w:eastAsia="ru-RU"/>
    </w:rPr>
  </w:style>
  <w:style w:type="paragraph" w:customStyle="1" w:styleId="rvps2">
    <w:name w:val="rvps2"/>
    <w:basedOn w:val="a"/>
    <w:rsid w:val="00E11AA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Normal (Web)"/>
    <w:basedOn w:val="a"/>
    <w:semiHidden/>
    <w:unhideWhenUsed/>
    <w:rsid w:val="00E11A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A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E11AA4"/>
    <w:pPr>
      <w:overflowPunct w:val="0"/>
      <w:autoSpaceDE w:val="0"/>
      <w:autoSpaceDN w:val="0"/>
      <w:adjustRightInd w:val="0"/>
      <w:spacing w:after="0" w:line="240" w:lineRule="auto"/>
      <w:jc w:val="both"/>
      <w:textAlignment w:val="baseline"/>
    </w:pPr>
    <w:rPr>
      <w:rFonts w:ascii="Pragmatica" w:eastAsia="Times New Roman" w:hAnsi="Pragmatica" w:cs="Times New Roman"/>
      <w:sz w:val="24"/>
      <w:szCs w:val="20"/>
      <w:lang w:eastAsia="ru-RU"/>
    </w:rPr>
  </w:style>
  <w:style w:type="paragraph" w:customStyle="1" w:styleId="1">
    <w:name w:val="Абзац списка1"/>
    <w:basedOn w:val="a"/>
    <w:uiPriority w:val="34"/>
    <w:qFormat/>
    <w:rsid w:val="00E11AA4"/>
    <w:pPr>
      <w:spacing w:after="0" w:line="240" w:lineRule="auto"/>
      <w:ind w:left="720"/>
      <w:contextualSpacing/>
    </w:pPr>
    <w:rPr>
      <w:rFonts w:ascii="Times New Roman" w:eastAsia="Times New Roman" w:hAnsi="Times New Roman" w:cs="Times New Roman"/>
      <w:sz w:val="24"/>
      <w:szCs w:val="24"/>
      <w:lang w:eastAsia="ru-RU"/>
    </w:rPr>
  </w:style>
  <w:style w:type="paragraph" w:styleId="a3">
    <w:name w:val="List Paragraph"/>
    <w:basedOn w:val="a"/>
    <w:qFormat/>
    <w:rsid w:val="00E11AA4"/>
    <w:pPr>
      <w:spacing w:after="0" w:line="240" w:lineRule="auto"/>
      <w:ind w:left="720"/>
    </w:pPr>
    <w:rPr>
      <w:rFonts w:ascii="Times New Roman" w:eastAsia="Times New Roman" w:hAnsi="Times New Roman" w:cs="Times New Roman"/>
      <w:sz w:val="24"/>
      <w:szCs w:val="24"/>
      <w:lang w:eastAsia="ru-RU"/>
    </w:rPr>
  </w:style>
  <w:style w:type="paragraph" w:customStyle="1" w:styleId="10">
    <w:name w:val="Без интервала1"/>
    <w:link w:val="NoSpacingChar"/>
    <w:uiPriority w:val="1"/>
    <w:qFormat/>
    <w:rsid w:val="00E11AA4"/>
    <w:pPr>
      <w:spacing w:after="0" w:line="240" w:lineRule="auto"/>
    </w:pPr>
    <w:rPr>
      <w:rFonts w:ascii="Times New Roman" w:eastAsia="Times New Roman" w:hAnsi="Times New Roman" w:cs="Times New Roman"/>
      <w:sz w:val="24"/>
      <w:szCs w:val="20"/>
      <w:lang w:eastAsia="ru-RU"/>
    </w:rPr>
  </w:style>
  <w:style w:type="character" w:customStyle="1" w:styleId="NoSpacingChar">
    <w:name w:val="No Spacing Char"/>
    <w:link w:val="10"/>
    <w:uiPriority w:val="1"/>
    <w:locked/>
    <w:rsid w:val="00E11AA4"/>
    <w:rPr>
      <w:rFonts w:ascii="Times New Roman" w:eastAsia="Times New Roman" w:hAnsi="Times New Roman" w:cs="Times New Roman"/>
      <w:sz w:val="24"/>
      <w:szCs w:val="20"/>
      <w:lang w:eastAsia="ru-RU"/>
    </w:rPr>
  </w:style>
  <w:style w:type="paragraph" w:customStyle="1" w:styleId="rvps2">
    <w:name w:val="rvps2"/>
    <w:basedOn w:val="a"/>
    <w:rsid w:val="00E11AA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Normal (Web)"/>
    <w:basedOn w:val="a"/>
    <w:semiHidden/>
    <w:unhideWhenUsed/>
    <w:rsid w:val="00E11A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1584</Words>
  <Characters>9031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2018-12-14T08:21:00Z</dcterms:created>
  <dcterms:modified xsi:type="dcterms:W3CDTF">2018-12-14T08:21:00Z</dcterms:modified>
</cp:coreProperties>
</file>